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7A56A" w14:textId="619D6F58" w:rsidR="00580FB7" w:rsidRPr="000E6BC9" w:rsidRDefault="00580FB7" w:rsidP="00622717">
      <w:pPr>
        <w:pStyle w:val="NormalWeb"/>
        <w:spacing w:before="0" w:beforeAutospacing="0" w:after="160" w:afterAutospacing="0"/>
        <w:jc w:val="center"/>
        <w:rPr>
          <w:rFonts w:ascii="Aptos" w:hAnsi="Aptos" w:cs="Arial"/>
          <w:color w:val="000000"/>
          <w:sz w:val="40"/>
          <w:szCs w:val="40"/>
        </w:rPr>
      </w:pPr>
      <w:r w:rsidRPr="000E6BC9">
        <w:rPr>
          <w:rFonts w:ascii="Aptos" w:hAnsi="Aptos" w:cs="Arial"/>
          <w:color w:val="000000"/>
          <w:sz w:val="40"/>
          <w:szCs w:val="40"/>
        </w:rPr>
        <w:t>PRINCIPAUX RÉGLEMENTS 202</w:t>
      </w:r>
      <w:r w:rsidR="00D1074D">
        <w:rPr>
          <w:rFonts w:ascii="Aptos" w:hAnsi="Aptos" w:cs="Arial"/>
          <w:color w:val="000000"/>
          <w:sz w:val="40"/>
          <w:szCs w:val="40"/>
        </w:rPr>
        <w:t>5</w:t>
      </w:r>
      <w:r w:rsidRPr="000E6BC9">
        <w:rPr>
          <w:rFonts w:ascii="Aptos" w:hAnsi="Aptos" w:cs="Arial"/>
          <w:color w:val="000000"/>
          <w:sz w:val="40"/>
          <w:szCs w:val="40"/>
        </w:rPr>
        <w:t>-202</w:t>
      </w:r>
      <w:r w:rsidR="00D1074D">
        <w:rPr>
          <w:rFonts w:ascii="Aptos" w:hAnsi="Aptos" w:cs="Arial"/>
          <w:color w:val="000000"/>
          <w:sz w:val="40"/>
          <w:szCs w:val="40"/>
        </w:rPr>
        <w:t>6</w:t>
      </w:r>
    </w:p>
    <w:p w14:paraId="7E12CF80" w14:textId="77777777" w:rsidR="00580FB7" w:rsidRPr="000E6BC9" w:rsidRDefault="00580FB7" w:rsidP="00580FB7">
      <w:pPr>
        <w:pStyle w:val="Titre2"/>
        <w:rPr>
          <w:rFonts w:ascii="Aptos" w:hAnsi="Aptos" w:cs="Arial"/>
          <w:b/>
          <w:bCs w:val="0"/>
          <w:smallCaps/>
          <w:sz w:val="28"/>
          <w:szCs w:val="28"/>
        </w:rPr>
      </w:pPr>
      <w:r w:rsidRPr="000E6BC9">
        <w:rPr>
          <w:rFonts w:ascii="Aptos" w:hAnsi="Aptos" w:cs="Arial"/>
          <w:b/>
          <w:bCs w:val="0"/>
          <w:smallCaps/>
          <w:sz w:val="28"/>
          <w:szCs w:val="28"/>
        </w:rPr>
        <w:t>Patinage STAR : ÉVALUATIONS (TESTS)</w:t>
      </w: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4671"/>
        <w:gridCol w:w="4675"/>
      </w:tblGrid>
      <w:tr w:rsidR="00EB72AB" w:rsidRPr="007A1A60" w14:paraId="7E7C07B0" w14:textId="77777777" w:rsidTr="008B4822">
        <w:tc>
          <w:tcPr>
            <w:tcW w:w="9396" w:type="dxa"/>
            <w:gridSpan w:val="2"/>
            <w:tcBorders>
              <w:top w:val="single" w:sz="24" w:space="0" w:color="auto"/>
              <w:left w:val="single" w:sz="24" w:space="0" w:color="auto"/>
              <w:bottom w:val="single" w:sz="24" w:space="0" w:color="auto"/>
              <w:right w:val="single" w:sz="24" w:space="0" w:color="auto"/>
            </w:tcBorders>
            <w:hideMark/>
          </w:tcPr>
          <w:p w14:paraId="6D52044E" w14:textId="77777777" w:rsidR="00EB72AB" w:rsidRPr="007A1A60" w:rsidRDefault="00EB72AB" w:rsidP="008B4822">
            <w:pPr>
              <w:pStyle w:val="NormalWeb"/>
              <w:spacing w:before="0" w:beforeAutospacing="0" w:after="160" w:afterAutospacing="0"/>
              <w:jc w:val="center"/>
              <w:rPr>
                <w:rFonts w:ascii="Aptos" w:hAnsi="Aptos" w:cs="Arial"/>
                <w:b/>
                <w:bCs/>
                <w:lang w:eastAsia="en-US"/>
              </w:rPr>
            </w:pPr>
            <w:r w:rsidRPr="007A1A60">
              <w:rPr>
                <w:rFonts w:ascii="Aptos" w:hAnsi="Aptos" w:cs="Arial"/>
                <w:b/>
                <w:bCs/>
                <w:lang w:eastAsia="en-US"/>
              </w:rPr>
              <w:t>Personnes responsables pour les évaluations</w:t>
            </w:r>
          </w:p>
        </w:tc>
      </w:tr>
      <w:tr w:rsidR="00EB72AB" w:rsidRPr="00347DE6" w14:paraId="57D96BA4" w14:textId="77777777" w:rsidTr="008B4822">
        <w:tc>
          <w:tcPr>
            <w:tcW w:w="4698" w:type="dxa"/>
            <w:tcBorders>
              <w:top w:val="single" w:sz="24" w:space="0" w:color="auto"/>
              <w:left w:val="single" w:sz="24" w:space="0" w:color="auto"/>
              <w:bottom w:val="single" w:sz="24" w:space="0" w:color="auto"/>
              <w:right w:val="single" w:sz="24" w:space="0" w:color="auto"/>
            </w:tcBorders>
          </w:tcPr>
          <w:p w14:paraId="773FE5BE" w14:textId="77777777" w:rsidR="00EB72AB" w:rsidRPr="007A1A60" w:rsidRDefault="00EB72AB" w:rsidP="008B4822">
            <w:pPr>
              <w:pStyle w:val="NormalWeb"/>
              <w:spacing w:before="0" w:beforeAutospacing="0" w:after="160" w:afterAutospacing="0"/>
              <w:jc w:val="center"/>
              <w:rPr>
                <w:rFonts w:ascii="Aptos" w:hAnsi="Aptos" w:cs="Arial"/>
                <w:lang w:eastAsia="en-US"/>
              </w:rPr>
            </w:pPr>
            <w:r w:rsidRPr="007A1A60">
              <w:rPr>
                <w:rFonts w:ascii="Aptos" w:hAnsi="Aptos" w:cs="Arial"/>
                <w:lang w:eastAsia="en-US"/>
              </w:rPr>
              <w:t>Parisse Parent</w:t>
            </w:r>
          </w:p>
          <w:p w14:paraId="695D9F22" w14:textId="77777777" w:rsidR="00EB72AB" w:rsidRPr="007A1A60" w:rsidRDefault="00EB72AB" w:rsidP="008B4822">
            <w:pPr>
              <w:pStyle w:val="NormalWeb"/>
              <w:spacing w:before="0" w:beforeAutospacing="0" w:after="160" w:afterAutospacing="0"/>
              <w:jc w:val="center"/>
              <w:rPr>
                <w:rFonts w:ascii="Aptos" w:hAnsi="Aptos" w:cs="Arial"/>
                <w:lang w:eastAsia="en-US"/>
              </w:rPr>
            </w:pPr>
            <w:hyperlink r:id="rId7" w:history="1">
              <w:r w:rsidRPr="007A1A60">
                <w:rPr>
                  <w:rStyle w:val="Lienhypertexte"/>
                  <w:rFonts w:ascii="Aptos" w:hAnsi="Aptos" w:cs="Arial"/>
                  <w:lang w:eastAsia="en-US"/>
                </w:rPr>
                <w:t>Par.parent@hotmail.com</w:t>
              </w:r>
            </w:hyperlink>
          </w:p>
        </w:tc>
        <w:tc>
          <w:tcPr>
            <w:tcW w:w="4698" w:type="dxa"/>
            <w:tcBorders>
              <w:top w:val="single" w:sz="24" w:space="0" w:color="auto"/>
              <w:left w:val="single" w:sz="24" w:space="0" w:color="auto"/>
              <w:bottom w:val="single" w:sz="24" w:space="0" w:color="auto"/>
              <w:right w:val="single" w:sz="24" w:space="0" w:color="auto"/>
            </w:tcBorders>
          </w:tcPr>
          <w:p w14:paraId="47AED7F5" w14:textId="6C31E53F" w:rsidR="00EB72AB" w:rsidRPr="007A1A60" w:rsidRDefault="000E6D3E" w:rsidP="008B4822">
            <w:pPr>
              <w:pStyle w:val="NormalWeb"/>
              <w:spacing w:before="0" w:beforeAutospacing="0" w:after="160" w:afterAutospacing="0"/>
              <w:jc w:val="center"/>
              <w:rPr>
                <w:rFonts w:ascii="Aptos" w:hAnsi="Aptos" w:cs="Arial"/>
                <w:lang w:val="en-CA" w:eastAsia="en-US"/>
              </w:rPr>
            </w:pPr>
            <w:r>
              <w:rPr>
                <w:rFonts w:ascii="Aptos" w:hAnsi="Aptos" w:cs="Arial"/>
                <w:lang w:val="en-CA" w:eastAsia="en-US"/>
              </w:rPr>
              <w:t>Valérie Foucault</w:t>
            </w:r>
          </w:p>
          <w:p w14:paraId="199FAE78" w14:textId="499E1F7E" w:rsidR="00EB72AB" w:rsidRDefault="000E6D3E" w:rsidP="008B4822">
            <w:pPr>
              <w:pStyle w:val="NormalWeb"/>
              <w:spacing w:before="0" w:beforeAutospacing="0" w:after="160" w:afterAutospacing="0"/>
              <w:jc w:val="center"/>
            </w:pPr>
            <w:hyperlink r:id="rId8" w:history="1">
              <w:r w:rsidRPr="00AD32BB">
                <w:rPr>
                  <w:rStyle w:val="Lienhypertexte"/>
                </w:rPr>
                <w:t>valeriefoucault@hotmail.com</w:t>
              </w:r>
            </w:hyperlink>
          </w:p>
          <w:p w14:paraId="07B00B4A" w14:textId="77777777" w:rsidR="000E6D3E" w:rsidRPr="007A1A60" w:rsidRDefault="000E6D3E" w:rsidP="008B4822">
            <w:pPr>
              <w:pStyle w:val="NormalWeb"/>
              <w:spacing w:before="0" w:beforeAutospacing="0" w:after="160" w:afterAutospacing="0"/>
              <w:jc w:val="center"/>
              <w:rPr>
                <w:rFonts w:ascii="Aptos" w:hAnsi="Aptos" w:cs="Arial"/>
                <w:lang w:val="en-CA" w:eastAsia="en-US"/>
              </w:rPr>
            </w:pPr>
          </w:p>
          <w:p w14:paraId="1DF4EA9E" w14:textId="77777777" w:rsidR="00EB72AB" w:rsidRPr="007A1A60" w:rsidRDefault="00EB72AB" w:rsidP="008B4822">
            <w:pPr>
              <w:pStyle w:val="NormalWeb"/>
              <w:spacing w:before="0" w:beforeAutospacing="0" w:after="160" w:afterAutospacing="0"/>
              <w:jc w:val="center"/>
              <w:rPr>
                <w:rFonts w:ascii="Aptos" w:hAnsi="Aptos" w:cs="Arial"/>
                <w:lang w:val="en-CA" w:eastAsia="en-US"/>
              </w:rPr>
            </w:pPr>
          </w:p>
        </w:tc>
      </w:tr>
    </w:tbl>
    <w:p w14:paraId="441B7B32" w14:textId="77777777" w:rsidR="00EB72AB" w:rsidRPr="007A1A60" w:rsidRDefault="00EB72AB" w:rsidP="00EB72AB">
      <w:pPr>
        <w:rPr>
          <w:rFonts w:ascii="Aptos" w:hAnsi="Aptos"/>
          <w:lang w:val="en-CA" w:eastAsia="x-none"/>
        </w:rPr>
      </w:pPr>
    </w:p>
    <w:p w14:paraId="32AF4BAD" w14:textId="77777777" w:rsidR="00580FB7" w:rsidRPr="007A1A60" w:rsidRDefault="00580FB7" w:rsidP="00580FB7">
      <w:pPr>
        <w:pStyle w:val="NormalWeb"/>
        <w:spacing w:before="0" w:beforeAutospacing="0" w:after="160" w:afterAutospacing="0"/>
        <w:jc w:val="both"/>
        <w:rPr>
          <w:rFonts w:ascii="Aptos" w:hAnsi="Aptos" w:cs="Arial"/>
          <w:color w:val="000000"/>
          <w:sz w:val="22"/>
          <w:szCs w:val="22"/>
        </w:rPr>
      </w:pPr>
      <w:r w:rsidRPr="007A1A60">
        <w:rPr>
          <w:rFonts w:ascii="Aptos" w:hAnsi="Aptos" w:cs="Arial"/>
          <w:color w:val="000000"/>
          <w:sz w:val="22"/>
          <w:szCs w:val="22"/>
        </w:rPr>
        <w:t>Le programme Patinage STAR se compose d’habiletés de patinage artistique dans quatre disciplines – habiletés de patinage, danse sur glace, style libre et artistique (patinage d’interprétation). Pour chaque discipline il existe des évaluations (tests) divisés en fonction des niveaux suivants :</w:t>
      </w:r>
    </w:p>
    <w:p w14:paraId="09F6EE2A" w14:textId="77777777" w:rsidR="00580FB7" w:rsidRPr="007A1A60" w:rsidRDefault="00580FB7" w:rsidP="00580FB7">
      <w:pPr>
        <w:pStyle w:val="Titre4"/>
        <w:rPr>
          <w:rFonts w:ascii="Aptos" w:hAnsi="Aptos" w:cs="Arial"/>
        </w:rPr>
      </w:pPr>
      <w:r w:rsidRPr="007A1A60">
        <w:rPr>
          <w:rFonts w:ascii="Aptos" w:hAnsi="Aptos" w:cs="Arial"/>
        </w:rPr>
        <w:t>Évaluations STAR 1 à 5 </w:t>
      </w:r>
    </w:p>
    <w:p w14:paraId="73ED1264" w14:textId="77777777" w:rsidR="00580FB7" w:rsidRPr="007A1A60" w:rsidRDefault="00580FB7" w:rsidP="00580FB7">
      <w:pPr>
        <w:pStyle w:val="NormalWeb"/>
        <w:spacing w:before="0" w:beforeAutospacing="0" w:after="0" w:afterAutospacing="0"/>
        <w:rPr>
          <w:rFonts w:ascii="Aptos" w:hAnsi="Aptos"/>
        </w:rPr>
      </w:pPr>
      <w:r w:rsidRPr="007A1A60">
        <w:rPr>
          <w:rFonts w:ascii="Aptos" w:hAnsi="Aptos" w:cs="Arial"/>
          <w:b/>
          <w:bCs/>
          <w:color w:val="000000"/>
        </w:rPr>
        <w:t>Les disciplines suivantes sont toutes évaluées par les entraîneurs.</w:t>
      </w:r>
    </w:p>
    <w:p w14:paraId="68E7785E" w14:textId="77777777" w:rsidR="00580FB7" w:rsidRPr="007A1A60" w:rsidRDefault="00580FB7" w:rsidP="00580FB7">
      <w:pPr>
        <w:rPr>
          <w:rFonts w:ascii="Aptos" w:hAnsi="Aptos"/>
        </w:rPr>
      </w:pPr>
    </w:p>
    <w:p w14:paraId="130199AC" w14:textId="77777777" w:rsidR="00580FB7" w:rsidRPr="007A1A60" w:rsidRDefault="00580FB7" w:rsidP="00580FB7">
      <w:pPr>
        <w:pStyle w:val="NormalWeb"/>
        <w:numPr>
          <w:ilvl w:val="0"/>
          <w:numId w:val="1"/>
        </w:numPr>
        <w:spacing w:before="0" w:beforeAutospacing="0" w:after="0" w:afterAutospacing="0"/>
        <w:textAlignment w:val="baseline"/>
        <w:rPr>
          <w:rFonts w:ascii="Aptos" w:hAnsi="Aptos" w:cs="Arial"/>
          <w:color w:val="31AFDE"/>
          <w:sz w:val="22"/>
          <w:szCs w:val="22"/>
        </w:rPr>
      </w:pPr>
      <w:r w:rsidRPr="007A1A60">
        <w:rPr>
          <w:rFonts w:ascii="Aptos" w:hAnsi="Aptos" w:cs="Arial"/>
          <w:color w:val="000000"/>
          <w:sz w:val="22"/>
          <w:szCs w:val="22"/>
        </w:rPr>
        <w:t>Habiletés de patinage</w:t>
      </w:r>
    </w:p>
    <w:p w14:paraId="3F712810" w14:textId="77777777" w:rsidR="00580FB7" w:rsidRPr="007A1A60" w:rsidRDefault="00580FB7" w:rsidP="00580FB7">
      <w:pPr>
        <w:pStyle w:val="NormalWeb"/>
        <w:numPr>
          <w:ilvl w:val="0"/>
          <w:numId w:val="1"/>
        </w:numPr>
        <w:spacing w:before="0" w:beforeAutospacing="0" w:after="0" w:afterAutospacing="0"/>
        <w:textAlignment w:val="baseline"/>
        <w:rPr>
          <w:rFonts w:ascii="Aptos" w:hAnsi="Aptos" w:cs="Arial"/>
          <w:color w:val="31AFDE"/>
          <w:sz w:val="22"/>
          <w:szCs w:val="22"/>
        </w:rPr>
      </w:pPr>
      <w:r w:rsidRPr="007A1A60">
        <w:rPr>
          <w:rFonts w:ascii="Aptos" w:hAnsi="Aptos" w:cs="Arial"/>
          <w:color w:val="000000"/>
          <w:sz w:val="22"/>
          <w:szCs w:val="22"/>
        </w:rPr>
        <w:t>Style libre</w:t>
      </w:r>
    </w:p>
    <w:p w14:paraId="731AB9B6" w14:textId="77777777" w:rsidR="00580FB7" w:rsidRPr="007A1A60" w:rsidRDefault="00580FB7" w:rsidP="00580FB7">
      <w:pPr>
        <w:pStyle w:val="NormalWeb"/>
        <w:numPr>
          <w:ilvl w:val="0"/>
          <w:numId w:val="1"/>
        </w:numPr>
        <w:spacing w:before="0" w:beforeAutospacing="0" w:after="0" w:afterAutospacing="0"/>
        <w:textAlignment w:val="baseline"/>
        <w:rPr>
          <w:rFonts w:ascii="Aptos" w:hAnsi="Aptos" w:cs="Arial"/>
          <w:color w:val="31AFDE"/>
          <w:sz w:val="22"/>
          <w:szCs w:val="22"/>
        </w:rPr>
      </w:pPr>
      <w:r w:rsidRPr="007A1A60">
        <w:rPr>
          <w:rFonts w:ascii="Aptos" w:hAnsi="Aptos" w:cs="Arial"/>
          <w:color w:val="000000"/>
          <w:sz w:val="22"/>
          <w:szCs w:val="22"/>
        </w:rPr>
        <w:t>Danses</w:t>
      </w:r>
    </w:p>
    <w:p w14:paraId="63537B65" w14:textId="77777777" w:rsidR="00580FB7" w:rsidRPr="007A1A60" w:rsidRDefault="00580FB7" w:rsidP="00580FB7">
      <w:pPr>
        <w:pStyle w:val="NormalWeb"/>
        <w:numPr>
          <w:ilvl w:val="0"/>
          <w:numId w:val="1"/>
        </w:numPr>
        <w:spacing w:before="0" w:beforeAutospacing="0" w:after="0" w:afterAutospacing="0"/>
        <w:textAlignment w:val="baseline"/>
        <w:rPr>
          <w:rFonts w:ascii="Aptos" w:hAnsi="Aptos" w:cs="Arial"/>
          <w:color w:val="31AFDE"/>
          <w:sz w:val="22"/>
          <w:szCs w:val="22"/>
        </w:rPr>
      </w:pPr>
      <w:r w:rsidRPr="007A1A60">
        <w:rPr>
          <w:rFonts w:ascii="Aptos" w:hAnsi="Aptos" w:cs="Arial"/>
          <w:color w:val="000000"/>
          <w:sz w:val="22"/>
          <w:szCs w:val="22"/>
        </w:rPr>
        <w:t>Artistique Star 5</w:t>
      </w:r>
    </w:p>
    <w:p w14:paraId="14B1AA56" w14:textId="77777777" w:rsidR="00580FB7" w:rsidRPr="007A1A60" w:rsidRDefault="00580FB7" w:rsidP="00580FB7">
      <w:pPr>
        <w:pStyle w:val="Titre4"/>
        <w:rPr>
          <w:rFonts w:ascii="Aptos" w:hAnsi="Aptos" w:cs="Arial"/>
        </w:rPr>
      </w:pPr>
      <w:r w:rsidRPr="007A1A60">
        <w:rPr>
          <w:rFonts w:ascii="Aptos" w:hAnsi="Aptos" w:cs="Arial"/>
        </w:rPr>
        <w:t>Évaluations STAR 6 à Or</w:t>
      </w:r>
    </w:p>
    <w:p w14:paraId="7F090467" w14:textId="4994D9EE" w:rsidR="00580FB7" w:rsidRPr="007A1A60" w:rsidRDefault="00580FB7" w:rsidP="00580FB7">
      <w:pPr>
        <w:pStyle w:val="Titre4"/>
        <w:textAlignment w:val="baseline"/>
        <w:rPr>
          <w:rFonts w:ascii="Aptos" w:hAnsi="Aptos" w:cs="Arial"/>
          <w:color w:val="000000"/>
        </w:rPr>
      </w:pPr>
      <w:r w:rsidRPr="007A1A60">
        <w:rPr>
          <w:rFonts w:ascii="Aptos" w:hAnsi="Aptos" w:cs="Arial"/>
          <w:color w:val="000000"/>
          <w:sz w:val="24"/>
          <w:szCs w:val="24"/>
          <w:lang w:val="fr-CA"/>
        </w:rPr>
        <w:t xml:space="preserve">Seule exception : les </w:t>
      </w:r>
      <w:r w:rsidRPr="007A1A60">
        <w:rPr>
          <w:rFonts w:ascii="Aptos" w:hAnsi="Aptos" w:cs="Arial"/>
          <w:color w:val="000000"/>
          <w:sz w:val="24"/>
          <w:szCs w:val="24"/>
        </w:rPr>
        <w:t>habiletés de patinage</w:t>
      </w:r>
      <w:r w:rsidR="006F7B38" w:rsidRPr="007A1A60">
        <w:rPr>
          <w:rFonts w:ascii="Aptos" w:hAnsi="Aptos" w:cs="Arial"/>
          <w:color w:val="000000"/>
          <w:sz w:val="24"/>
          <w:szCs w:val="24"/>
        </w:rPr>
        <w:t xml:space="preserve"> et les programmes artistique</w:t>
      </w:r>
      <w:r w:rsidRPr="007A1A60">
        <w:rPr>
          <w:rFonts w:ascii="Aptos" w:hAnsi="Aptos" w:cs="Arial"/>
          <w:color w:val="000000"/>
          <w:sz w:val="24"/>
          <w:szCs w:val="24"/>
        </w:rPr>
        <w:t xml:space="preserve"> </w:t>
      </w:r>
      <w:r w:rsidRPr="007A1A60">
        <w:rPr>
          <w:rFonts w:ascii="Aptos" w:hAnsi="Aptos" w:cs="Arial"/>
          <w:b w:val="0"/>
          <w:bCs w:val="0"/>
          <w:color w:val="000000"/>
          <w:sz w:val="22"/>
          <w:szCs w:val="22"/>
        </w:rPr>
        <w:t>peuvent être évalués par l’entraîneur-évaluateur seulement s’il a complété la formation et les examens requis pour le faire. Cependant, les habiletés</w:t>
      </w:r>
      <w:r w:rsidR="006F7B38" w:rsidRPr="007A1A60">
        <w:rPr>
          <w:rFonts w:ascii="Aptos" w:hAnsi="Aptos" w:cs="Arial"/>
          <w:b w:val="0"/>
          <w:bCs w:val="0"/>
          <w:color w:val="000000"/>
          <w:sz w:val="22"/>
          <w:szCs w:val="22"/>
        </w:rPr>
        <w:t xml:space="preserve"> et programmes artistique</w:t>
      </w:r>
      <w:r w:rsidRPr="007A1A60">
        <w:rPr>
          <w:rFonts w:ascii="Aptos" w:hAnsi="Aptos" w:cs="Arial"/>
          <w:b w:val="0"/>
          <w:bCs w:val="0"/>
          <w:color w:val="000000"/>
          <w:sz w:val="22"/>
          <w:szCs w:val="22"/>
        </w:rPr>
        <w:t xml:space="preserve"> peuvent toujours être évaluées par les évaluateurs (officiels).</w:t>
      </w:r>
    </w:p>
    <w:p w14:paraId="17FAD217" w14:textId="77777777" w:rsidR="00580FB7" w:rsidRPr="007A1A60" w:rsidRDefault="00580FB7" w:rsidP="00580FB7">
      <w:pPr>
        <w:rPr>
          <w:rFonts w:ascii="Aptos" w:hAnsi="Aptos"/>
        </w:rPr>
      </w:pPr>
    </w:p>
    <w:p w14:paraId="0C5A7AC6" w14:textId="77777777" w:rsidR="00580FB7" w:rsidRPr="007A1A60" w:rsidRDefault="00580FB7" w:rsidP="00580FB7">
      <w:pPr>
        <w:pStyle w:val="NormalWeb"/>
        <w:spacing w:before="0" w:beforeAutospacing="0" w:after="160" w:afterAutospacing="0"/>
        <w:jc w:val="both"/>
        <w:rPr>
          <w:rFonts w:ascii="Aptos" w:hAnsi="Aptos"/>
        </w:rPr>
      </w:pPr>
      <w:r w:rsidRPr="007A1A60">
        <w:rPr>
          <w:rFonts w:ascii="Aptos" w:hAnsi="Aptos" w:cs="Arial"/>
          <w:b/>
          <w:bCs/>
          <w:color w:val="000000"/>
        </w:rPr>
        <w:t>Toutes les disciplines suivantes sont évaluées par les évaluateurs (officiels) seulement.</w:t>
      </w:r>
    </w:p>
    <w:p w14:paraId="0624BD2C" w14:textId="4027535C" w:rsidR="00580FB7" w:rsidRPr="007A1A60" w:rsidRDefault="00580FB7" w:rsidP="00580FB7">
      <w:pPr>
        <w:pStyle w:val="NormalWeb"/>
        <w:numPr>
          <w:ilvl w:val="0"/>
          <w:numId w:val="2"/>
        </w:numPr>
        <w:spacing w:before="0" w:beforeAutospacing="0" w:after="0" w:afterAutospacing="0"/>
        <w:jc w:val="both"/>
        <w:textAlignment w:val="baseline"/>
        <w:rPr>
          <w:rFonts w:ascii="Aptos" w:hAnsi="Aptos" w:cs="Arial"/>
          <w:color w:val="000000"/>
          <w:sz w:val="22"/>
          <w:szCs w:val="22"/>
        </w:rPr>
      </w:pPr>
      <w:r w:rsidRPr="007A1A60">
        <w:rPr>
          <w:rFonts w:ascii="Aptos" w:hAnsi="Aptos" w:cs="Arial"/>
          <w:b/>
          <w:bCs/>
          <w:color w:val="000000"/>
        </w:rPr>
        <w:t>Style libre (éléments et programme</w:t>
      </w:r>
      <w:r w:rsidR="006F7B38" w:rsidRPr="007A1A60">
        <w:rPr>
          <w:rFonts w:ascii="Aptos" w:hAnsi="Aptos" w:cs="Arial"/>
          <w:b/>
          <w:bCs/>
          <w:color w:val="000000"/>
        </w:rPr>
        <w:t>s</w:t>
      </w:r>
      <w:r w:rsidRPr="007A1A60">
        <w:rPr>
          <w:rFonts w:ascii="Aptos" w:hAnsi="Aptos" w:cs="Arial"/>
          <w:b/>
          <w:bCs/>
          <w:color w:val="000000"/>
        </w:rPr>
        <w:t>)</w:t>
      </w:r>
      <w:r w:rsidRPr="007A1A60">
        <w:rPr>
          <w:rFonts w:ascii="Aptos" w:hAnsi="Aptos" w:cs="Arial"/>
          <w:color w:val="000000"/>
          <w:sz w:val="22"/>
          <w:szCs w:val="22"/>
        </w:rPr>
        <w:t> : comprend les 2 parties</w:t>
      </w:r>
    </w:p>
    <w:p w14:paraId="4A7A0026" w14:textId="77777777" w:rsidR="00580FB7" w:rsidRPr="007A1A60" w:rsidRDefault="00580FB7" w:rsidP="00580FB7">
      <w:pPr>
        <w:pStyle w:val="NormalWeb"/>
        <w:numPr>
          <w:ilvl w:val="0"/>
          <w:numId w:val="2"/>
        </w:numPr>
        <w:spacing w:before="0" w:beforeAutospacing="0" w:after="0" w:afterAutospacing="0"/>
        <w:jc w:val="both"/>
        <w:textAlignment w:val="baseline"/>
        <w:rPr>
          <w:rFonts w:ascii="Aptos" w:hAnsi="Aptos" w:cs="Arial"/>
          <w:color w:val="000000"/>
          <w:sz w:val="22"/>
          <w:szCs w:val="22"/>
        </w:rPr>
      </w:pPr>
      <w:r w:rsidRPr="007A1A60">
        <w:rPr>
          <w:rFonts w:ascii="Aptos" w:hAnsi="Aptos" w:cs="Arial"/>
          <w:b/>
          <w:bCs/>
          <w:color w:val="000000"/>
        </w:rPr>
        <w:t>Danses</w:t>
      </w:r>
    </w:p>
    <w:p w14:paraId="72F03275" w14:textId="77777777" w:rsidR="00A55A9F" w:rsidRPr="007A1A60" w:rsidRDefault="00A55A9F" w:rsidP="00A55A9F">
      <w:pPr>
        <w:pStyle w:val="NormalWeb"/>
        <w:spacing w:before="0" w:beforeAutospacing="0" w:after="0" w:afterAutospacing="0"/>
        <w:ind w:left="720"/>
        <w:jc w:val="both"/>
        <w:textAlignment w:val="baseline"/>
        <w:rPr>
          <w:rFonts w:ascii="Aptos" w:hAnsi="Aptos" w:cs="Arial"/>
          <w:color w:val="000000"/>
          <w:sz w:val="22"/>
          <w:szCs w:val="22"/>
        </w:rPr>
      </w:pPr>
    </w:p>
    <w:p w14:paraId="194E118A" w14:textId="77777777" w:rsidR="00580FB7" w:rsidRPr="007A1A60" w:rsidRDefault="00580FB7" w:rsidP="00580FB7">
      <w:pPr>
        <w:pStyle w:val="Titre3"/>
        <w:rPr>
          <w:rFonts w:ascii="Aptos" w:hAnsi="Aptos" w:cs="Arial"/>
          <w:color w:val="000000"/>
          <w:sz w:val="22"/>
          <w:szCs w:val="22"/>
        </w:rPr>
      </w:pPr>
      <w:r w:rsidRPr="007A1A60">
        <w:rPr>
          <w:rFonts w:ascii="Aptos" w:hAnsi="Aptos" w:cs="Arial"/>
          <w:color w:val="000000"/>
          <w:sz w:val="22"/>
          <w:szCs w:val="22"/>
        </w:rPr>
        <w:t>Pour avoir de l’information supplémentaire au niveau des évaluations STAR, voir le site internet de Patinage Canada qui est mis à jour fréquemment.</w:t>
      </w:r>
    </w:p>
    <w:p w14:paraId="1C4EB3A7" w14:textId="0E0B0996" w:rsidR="00580FB7" w:rsidRPr="00F90F4B" w:rsidRDefault="000A5FD0" w:rsidP="00F90F4B">
      <w:pPr>
        <w:rPr>
          <w:rFonts w:ascii="Aptos" w:hAnsi="Aptos"/>
        </w:rPr>
      </w:pPr>
      <w:hyperlink r:id="rId9" w:history="1">
        <w:r w:rsidRPr="00F90F4B">
          <w:rPr>
            <w:rStyle w:val="Lienhypertexte"/>
            <w:rFonts w:ascii="Aptos" w:hAnsi="Aptos"/>
          </w:rPr>
          <w:t>https://info.skatecanada.ca/index.php/fr/regles-du-sport/219-evaluations-star-et-tests-de-patinage-star.html</w:t>
        </w:r>
      </w:hyperlink>
    </w:p>
    <w:p w14:paraId="32806DD0" w14:textId="49DF5524" w:rsidR="000A5FD0" w:rsidRPr="007A1A60" w:rsidRDefault="000A5FD0" w:rsidP="007A1A60">
      <w:pPr>
        <w:pStyle w:val="Paragraphedeliste"/>
        <w:spacing w:before="240"/>
        <w:ind w:left="0"/>
        <w:rPr>
          <w:rFonts w:ascii="Aptos" w:eastAsia="Calibri" w:hAnsi="Aptos" w:cs="Arial"/>
          <w:b/>
          <w:bCs/>
          <w:color w:val="FF0000"/>
          <w:szCs w:val="22"/>
        </w:rPr>
      </w:pPr>
      <w:r w:rsidRPr="007A1A60">
        <w:rPr>
          <w:rFonts w:ascii="Aptos" w:eastAsia="Calibri" w:hAnsi="Aptos" w:cs="Arial"/>
          <w:b/>
          <w:bCs/>
          <w:color w:val="FF0000"/>
          <w:szCs w:val="22"/>
        </w:rPr>
        <w:lastRenderedPageBreak/>
        <w:t>Vous devez être connecté comme membre de Patinage Canada pour y avoir accès.</w:t>
      </w:r>
    </w:p>
    <w:p w14:paraId="76EF0516" w14:textId="5AD26FE0" w:rsidR="00580FB7" w:rsidRPr="007A1A60" w:rsidRDefault="00580FB7" w:rsidP="00580FB7">
      <w:pPr>
        <w:pStyle w:val="Titre3"/>
        <w:rPr>
          <w:rFonts w:ascii="Aptos" w:hAnsi="Aptos"/>
        </w:rPr>
      </w:pPr>
      <w:r w:rsidRPr="007A1A60">
        <w:rPr>
          <w:rFonts w:ascii="Aptos" w:hAnsi="Aptos" w:cs="Arial"/>
          <w:smallCaps/>
        </w:rPr>
        <w:t>inscription aux ÉvaluationS</w:t>
      </w:r>
    </w:p>
    <w:p w14:paraId="4AA31B19" w14:textId="77777777" w:rsidR="00580FB7" w:rsidRPr="007A1A60" w:rsidRDefault="00580FB7" w:rsidP="00580FB7">
      <w:pPr>
        <w:pStyle w:val="NormalWeb"/>
        <w:spacing w:before="0" w:beforeAutospacing="0" w:after="160" w:afterAutospacing="0"/>
        <w:jc w:val="both"/>
        <w:rPr>
          <w:rFonts w:ascii="Aptos" w:hAnsi="Aptos"/>
          <w:b/>
          <w:bCs/>
        </w:rPr>
      </w:pPr>
      <w:r w:rsidRPr="007A1A60">
        <w:rPr>
          <w:rFonts w:ascii="Aptos" w:hAnsi="Aptos" w:cs="Arial"/>
          <w:b/>
          <w:bCs/>
          <w:color w:val="000000"/>
        </w:rPr>
        <w:t>STAR 1 à 5</w:t>
      </w:r>
    </w:p>
    <w:p w14:paraId="6E535C88" w14:textId="77777777" w:rsidR="00580FB7" w:rsidRPr="007A1A60" w:rsidRDefault="00580FB7" w:rsidP="00580FB7">
      <w:pPr>
        <w:pStyle w:val="NormalWeb"/>
        <w:numPr>
          <w:ilvl w:val="0"/>
          <w:numId w:val="4"/>
        </w:numPr>
        <w:spacing w:before="0" w:beforeAutospacing="0" w:after="160" w:afterAutospacing="0"/>
        <w:jc w:val="both"/>
        <w:textAlignment w:val="baseline"/>
        <w:rPr>
          <w:rFonts w:ascii="Aptos" w:hAnsi="Aptos" w:cs="Arial"/>
          <w:color w:val="31AFDE"/>
          <w:sz w:val="22"/>
          <w:szCs w:val="22"/>
        </w:rPr>
      </w:pPr>
      <w:r w:rsidRPr="007A1A60">
        <w:rPr>
          <w:rFonts w:ascii="Aptos" w:hAnsi="Aptos" w:cs="Arial"/>
          <w:color w:val="000000"/>
          <w:sz w:val="22"/>
          <w:szCs w:val="22"/>
        </w:rPr>
        <w:t xml:space="preserve">Les personnes responsables des évaluations dans les clubs doivent </w:t>
      </w:r>
      <w:r w:rsidRPr="007A1A60">
        <w:rPr>
          <w:rFonts w:ascii="Aptos" w:hAnsi="Aptos" w:cs="Arial"/>
          <w:b/>
          <w:bCs/>
          <w:color w:val="000000"/>
          <w:sz w:val="22"/>
          <w:szCs w:val="22"/>
        </w:rPr>
        <w:t xml:space="preserve">obligatoirement </w:t>
      </w:r>
      <w:r w:rsidRPr="007A1A60">
        <w:rPr>
          <w:rFonts w:ascii="Aptos" w:hAnsi="Aptos" w:cs="Arial"/>
          <w:color w:val="000000"/>
          <w:sz w:val="22"/>
          <w:szCs w:val="22"/>
        </w:rPr>
        <w:t>vérifier que les entraîneurs sont en règle pour les évaluations.</w:t>
      </w:r>
    </w:p>
    <w:p w14:paraId="0F11AE11" w14:textId="33082438" w:rsidR="00580FB7" w:rsidRPr="007A1A60" w:rsidRDefault="00B3612F" w:rsidP="00580FB7">
      <w:pPr>
        <w:pStyle w:val="NormalWeb"/>
        <w:numPr>
          <w:ilvl w:val="0"/>
          <w:numId w:val="4"/>
        </w:numPr>
        <w:spacing w:before="0" w:beforeAutospacing="0" w:after="160" w:afterAutospacing="0"/>
        <w:jc w:val="both"/>
        <w:textAlignment w:val="baseline"/>
        <w:rPr>
          <w:rFonts w:ascii="Aptos" w:hAnsi="Aptos" w:cs="Arial"/>
          <w:color w:val="31AFDE"/>
          <w:sz w:val="22"/>
          <w:szCs w:val="22"/>
        </w:rPr>
      </w:pPr>
      <w:r w:rsidRPr="007A1A60">
        <w:rPr>
          <w:rFonts w:ascii="Aptos" w:hAnsi="Aptos" w:cs="Arial"/>
          <w:color w:val="000000"/>
          <w:sz w:val="22"/>
          <w:szCs w:val="22"/>
        </w:rPr>
        <w:t xml:space="preserve">Il est conseillé de bien s’entendre pour </w:t>
      </w:r>
      <w:r w:rsidR="00FD2E9E" w:rsidRPr="007A1A60">
        <w:rPr>
          <w:rFonts w:ascii="Aptos" w:hAnsi="Aptos" w:cs="Arial"/>
          <w:color w:val="000000"/>
          <w:sz w:val="22"/>
          <w:szCs w:val="22"/>
        </w:rPr>
        <w:t xml:space="preserve">les </w:t>
      </w:r>
      <w:r w:rsidR="00580FB7" w:rsidRPr="007A1A60">
        <w:rPr>
          <w:rFonts w:ascii="Aptos" w:hAnsi="Aptos" w:cs="Arial"/>
          <w:color w:val="000000"/>
          <w:sz w:val="22"/>
          <w:szCs w:val="22"/>
        </w:rPr>
        <w:t>règles à suivre pour le bon fonctionnement du processus avec les entraîneurs.</w:t>
      </w:r>
      <w:r w:rsidR="005D233F" w:rsidRPr="007A1A60">
        <w:rPr>
          <w:rFonts w:ascii="Aptos" w:hAnsi="Aptos" w:cs="Arial"/>
          <w:color w:val="000000"/>
          <w:sz w:val="22"/>
          <w:szCs w:val="22"/>
        </w:rPr>
        <w:t xml:space="preserve"> Par exemple, fixer une date pour la remise des feuilles et de l’argent.</w:t>
      </w:r>
    </w:p>
    <w:p w14:paraId="344F81F1" w14:textId="77777777" w:rsidR="00580FB7" w:rsidRPr="007A1A60" w:rsidRDefault="00580FB7" w:rsidP="00580FB7">
      <w:pPr>
        <w:pStyle w:val="NormalWeb"/>
        <w:numPr>
          <w:ilvl w:val="0"/>
          <w:numId w:val="4"/>
        </w:numPr>
        <w:spacing w:before="0" w:beforeAutospacing="0" w:after="160" w:afterAutospacing="0"/>
        <w:jc w:val="both"/>
        <w:textAlignment w:val="baseline"/>
        <w:rPr>
          <w:rFonts w:ascii="Aptos" w:hAnsi="Aptos" w:cs="Arial"/>
          <w:color w:val="31AFDE"/>
          <w:sz w:val="22"/>
          <w:szCs w:val="22"/>
        </w:rPr>
      </w:pPr>
      <w:r w:rsidRPr="007A1A60">
        <w:rPr>
          <w:rFonts w:ascii="Aptos" w:hAnsi="Aptos" w:cs="Arial"/>
          <w:color w:val="000000"/>
          <w:sz w:val="22"/>
          <w:szCs w:val="22"/>
        </w:rPr>
        <w:t xml:space="preserve">Les entraîneurs doivent s’assurer de remplir les feuilles d’évaluations correctement et ramasser le droit (12$ par évaluation). Ensuite, les entraîneurs doivent remettre les feuilles ainsi que l’argent à la personne responsable des évaluations dans les clubs. </w:t>
      </w:r>
    </w:p>
    <w:p w14:paraId="6938C421" w14:textId="77777777" w:rsidR="00580FB7" w:rsidRPr="007A1A60" w:rsidRDefault="00580FB7" w:rsidP="00580FB7">
      <w:pPr>
        <w:pStyle w:val="NormalWeb"/>
        <w:numPr>
          <w:ilvl w:val="0"/>
          <w:numId w:val="4"/>
        </w:numPr>
        <w:spacing w:before="0" w:beforeAutospacing="0" w:after="160" w:afterAutospacing="0"/>
        <w:jc w:val="both"/>
        <w:textAlignment w:val="baseline"/>
        <w:rPr>
          <w:rFonts w:ascii="Aptos" w:hAnsi="Aptos" w:cs="Arial"/>
          <w:color w:val="31AFDE"/>
          <w:sz w:val="22"/>
          <w:szCs w:val="22"/>
        </w:rPr>
      </w:pPr>
      <w:r w:rsidRPr="007A1A60">
        <w:rPr>
          <w:rFonts w:ascii="Aptos" w:hAnsi="Aptos" w:cs="Arial"/>
          <w:color w:val="000000"/>
          <w:sz w:val="22"/>
          <w:szCs w:val="22"/>
        </w:rPr>
        <w:t xml:space="preserve">Elle doit ensuite comptabiliser les montants d’argent et le nombre d’évaluations faites et transmettre les résultats et le paiement des droits des évaluations à Patinage Canada. </w:t>
      </w:r>
    </w:p>
    <w:p w14:paraId="41C90E10" w14:textId="77777777" w:rsidR="00580FB7" w:rsidRPr="007A1A60" w:rsidRDefault="00580FB7" w:rsidP="00580FB7">
      <w:pPr>
        <w:pStyle w:val="NormalWeb"/>
        <w:numPr>
          <w:ilvl w:val="0"/>
          <w:numId w:val="4"/>
        </w:numPr>
        <w:spacing w:before="0" w:beforeAutospacing="0" w:after="160" w:afterAutospacing="0"/>
        <w:jc w:val="both"/>
        <w:textAlignment w:val="baseline"/>
        <w:rPr>
          <w:rFonts w:ascii="Aptos" w:hAnsi="Aptos" w:cs="Arial"/>
          <w:b/>
          <w:bCs/>
          <w:color w:val="31AFDE"/>
          <w:sz w:val="22"/>
          <w:szCs w:val="22"/>
        </w:rPr>
      </w:pPr>
      <w:r w:rsidRPr="007A1A60">
        <w:rPr>
          <w:rFonts w:ascii="Aptos" w:hAnsi="Aptos" w:cs="Arial"/>
          <w:b/>
          <w:bCs/>
          <w:color w:val="000000"/>
          <w:sz w:val="22"/>
          <w:szCs w:val="22"/>
        </w:rPr>
        <w:t>Ne pas oublier de remettre une copie (par courriel) des résultats à la personne responsable des évaluations à la région.</w:t>
      </w:r>
    </w:p>
    <w:p w14:paraId="592D611D" w14:textId="77777777" w:rsidR="00580FB7" w:rsidRPr="007A1A60" w:rsidRDefault="00580FB7" w:rsidP="00580FB7">
      <w:pPr>
        <w:pStyle w:val="NormalWeb"/>
        <w:spacing w:before="0" w:beforeAutospacing="0" w:after="160" w:afterAutospacing="0"/>
        <w:ind w:left="720"/>
        <w:jc w:val="both"/>
        <w:textAlignment w:val="baseline"/>
        <w:rPr>
          <w:rFonts w:ascii="Aptos" w:hAnsi="Aptos" w:cs="Arial"/>
          <w:color w:val="31AFDE"/>
          <w:sz w:val="22"/>
          <w:szCs w:val="22"/>
        </w:rPr>
      </w:pPr>
    </w:p>
    <w:p w14:paraId="3CF3858E" w14:textId="77777777" w:rsidR="00580FB7" w:rsidRPr="007A1A60" w:rsidRDefault="00580FB7" w:rsidP="00580FB7">
      <w:pPr>
        <w:pStyle w:val="NormalWeb"/>
        <w:spacing w:before="0" w:beforeAutospacing="0" w:after="160" w:afterAutospacing="0"/>
        <w:jc w:val="both"/>
        <w:rPr>
          <w:rFonts w:ascii="Aptos" w:hAnsi="Aptos" w:cs="Arial"/>
          <w:b/>
          <w:bCs/>
          <w:color w:val="000000"/>
        </w:rPr>
      </w:pPr>
      <w:r w:rsidRPr="007A1A60">
        <w:rPr>
          <w:rFonts w:ascii="Aptos" w:hAnsi="Aptos" w:cs="Arial"/>
          <w:b/>
          <w:bCs/>
          <w:color w:val="000000"/>
        </w:rPr>
        <w:t>STAR 6 à Or</w:t>
      </w:r>
    </w:p>
    <w:p w14:paraId="5505863A" w14:textId="21B4104B" w:rsidR="00E718A2" w:rsidRPr="007A1A60" w:rsidRDefault="00E718A2" w:rsidP="00DF59CA">
      <w:pPr>
        <w:pStyle w:val="NormalWeb"/>
        <w:spacing w:before="0" w:beforeAutospacing="0" w:after="160" w:afterAutospacing="0"/>
        <w:jc w:val="both"/>
        <w:rPr>
          <w:rFonts w:ascii="Aptos" w:hAnsi="Aptos"/>
          <w:i/>
          <w:iCs/>
        </w:rPr>
      </w:pPr>
      <w:r w:rsidRPr="007A1A60">
        <w:rPr>
          <w:rFonts w:ascii="Aptos" w:hAnsi="Aptos" w:cs="Arial"/>
          <w:color w:val="000000"/>
          <w:sz w:val="22"/>
          <w:szCs w:val="22"/>
        </w:rPr>
        <w:t xml:space="preserve">Les inscriptions doivent se faire à l’aide de la plateforme </w:t>
      </w:r>
      <w:r w:rsidRPr="007A1A60">
        <w:rPr>
          <w:rFonts w:ascii="Aptos" w:hAnsi="Aptos" w:cs="Arial"/>
          <w:b/>
          <w:bCs/>
          <w:color w:val="000000"/>
          <w:sz w:val="22"/>
          <w:szCs w:val="22"/>
        </w:rPr>
        <w:t xml:space="preserve">SPLEX </w:t>
      </w:r>
      <w:r w:rsidRPr="007A1A60">
        <w:rPr>
          <w:rFonts w:ascii="Aptos" w:hAnsi="Aptos" w:cs="Arial"/>
          <w:i/>
          <w:iCs/>
          <w:color w:val="000000"/>
          <w:sz w:val="22"/>
          <w:szCs w:val="22"/>
        </w:rPr>
        <w:t>(le lien se trouve sur le</w:t>
      </w:r>
      <w:r w:rsidR="00DF59CA" w:rsidRPr="007A1A60">
        <w:rPr>
          <w:rFonts w:ascii="Aptos" w:hAnsi="Aptos" w:cs="Arial"/>
          <w:i/>
          <w:iCs/>
          <w:color w:val="000000"/>
          <w:sz w:val="22"/>
          <w:szCs w:val="22"/>
        </w:rPr>
        <w:t xml:space="preserve"> </w:t>
      </w:r>
      <w:r w:rsidR="00A55A9F" w:rsidRPr="007A1A60">
        <w:rPr>
          <w:rFonts w:ascii="Aptos" w:hAnsi="Aptos" w:cs="Arial"/>
          <w:i/>
          <w:iCs/>
          <w:color w:val="000000"/>
          <w:sz w:val="22"/>
          <w:szCs w:val="22"/>
        </w:rPr>
        <w:t>si</w:t>
      </w:r>
      <w:r w:rsidRPr="007A1A60">
        <w:rPr>
          <w:rFonts w:ascii="Aptos" w:hAnsi="Aptos" w:cs="Arial"/>
          <w:i/>
          <w:iCs/>
          <w:color w:val="000000"/>
          <w:sz w:val="22"/>
          <w:szCs w:val="22"/>
        </w:rPr>
        <w:t>te</w:t>
      </w:r>
      <w:r w:rsidR="00A55A9F" w:rsidRPr="007A1A60">
        <w:rPr>
          <w:rFonts w:ascii="Aptos" w:hAnsi="Aptos" w:cs="Arial"/>
          <w:i/>
          <w:iCs/>
          <w:color w:val="000000"/>
          <w:sz w:val="22"/>
          <w:szCs w:val="22"/>
        </w:rPr>
        <w:t xml:space="preserve"> </w:t>
      </w:r>
      <w:r w:rsidRPr="007A1A60">
        <w:rPr>
          <w:rFonts w:ascii="Aptos" w:hAnsi="Aptos" w:cs="Arial"/>
          <w:i/>
          <w:iCs/>
          <w:color w:val="000000"/>
          <w:sz w:val="22"/>
          <w:szCs w:val="22"/>
        </w:rPr>
        <w:t xml:space="preserve">de la région : </w:t>
      </w:r>
      <w:hyperlink r:id="rId10" w:history="1">
        <w:r w:rsidRPr="007A1A60">
          <w:rPr>
            <w:rStyle w:val="Lienhypertexte"/>
            <w:rFonts w:ascii="Aptos" w:hAnsi="Aptos" w:cs="Arial"/>
            <w:i/>
            <w:iCs/>
            <w:sz w:val="22"/>
            <w:szCs w:val="22"/>
          </w:rPr>
          <w:t>acparcnca.ca</w:t>
        </w:r>
      </w:hyperlink>
      <w:r w:rsidRPr="007A1A60">
        <w:rPr>
          <w:rFonts w:ascii="Aptos" w:hAnsi="Aptos" w:cs="Arial"/>
          <w:i/>
          <w:iCs/>
          <w:color w:val="000000"/>
          <w:sz w:val="22"/>
          <w:szCs w:val="22"/>
        </w:rPr>
        <w:t xml:space="preserve"> )</w:t>
      </w:r>
    </w:p>
    <w:p w14:paraId="524E247E" w14:textId="77777777" w:rsidR="00580FB7" w:rsidRPr="007A1A60" w:rsidRDefault="00580FB7" w:rsidP="00580FB7">
      <w:pPr>
        <w:pStyle w:val="NormalWeb"/>
        <w:numPr>
          <w:ilvl w:val="0"/>
          <w:numId w:val="5"/>
        </w:numPr>
        <w:spacing w:before="0" w:beforeAutospacing="0" w:after="160" w:afterAutospacing="0"/>
        <w:jc w:val="both"/>
        <w:textAlignment w:val="baseline"/>
        <w:rPr>
          <w:rFonts w:ascii="Aptos" w:hAnsi="Aptos" w:cs="Arial"/>
          <w:color w:val="31AFDE"/>
          <w:sz w:val="22"/>
          <w:szCs w:val="22"/>
        </w:rPr>
      </w:pPr>
      <w:r w:rsidRPr="007A1A60">
        <w:rPr>
          <w:rFonts w:ascii="Aptos" w:hAnsi="Aptos" w:cs="Arial"/>
          <w:color w:val="000000"/>
          <w:sz w:val="22"/>
          <w:szCs w:val="22"/>
        </w:rPr>
        <w:t>En cas d’une situation hors de notre contrôle (tempête de neige par exemple), si nous devons déplacer des évaluations, nous allons communiquer avec les parents et les responsables des évaluations dans les clubs et secteurs afin de pouvoir choisir une autre date</w:t>
      </w:r>
    </w:p>
    <w:p w14:paraId="1ADAE14C" w14:textId="7F934DF0" w:rsidR="00580FB7" w:rsidRPr="007A1A60" w:rsidRDefault="00580FB7" w:rsidP="00580FB7">
      <w:pPr>
        <w:pStyle w:val="NormalWeb"/>
        <w:numPr>
          <w:ilvl w:val="0"/>
          <w:numId w:val="5"/>
        </w:numPr>
        <w:spacing w:before="120" w:beforeAutospacing="0" w:after="120" w:afterAutospacing="0"/>
        <w:jc w:val="both"/>
        <w:textAlignment w:val="baseline"/>
        <w:rPr>
          <w:rFonts w:ascii="Aptos" w:hAnsi="Aptos" w:cs="Arial"/>
          <w:color w:val="000000"/>
          <w:sz w:val="22"/>
          <w:szCs w:val="22"/>
        </w:rPr>
      </w:pPr>
      <w:r w:rsidRPr="007A1A60">
        <w:rPr>
          <w:rFonts w:ascii="Aptos" w:hAnsi="Aptos" w:cs="Arial"/>
          <w:color w:val="000000"/>
          <w:sz w:val="22"/>
          <w:szCs w:val="22"/>
        </w:rPr>
        <w:t>Toutes les personnes responsables des évaluations devront communiquer avec l</w:t>
      </w:r>
      <w:r w:rsidR="001E0CD7" w:rsidRPr="007A1A60">
        <w:rPr>
          <w:rFonts w:ascii="Aptos" w:hAnsi="Aptos" w:cs="Arial"/>
          <w:color w:val="000000"/>
          <w:sz w:val="22"/>
          <w:szCs w:val="22"/>
        </w:rPr>
        <w:t>es</w:t>
      </w:r>
      <w:r w:rsidRPr="007A1A60">
        <w:rPr>
          <w:rFonts w:ascii="Aptos" w:hAnsi="Aptos" w:cs="Arial"/>
          <w:color w:val="000000"/>
          <w:sz w:val="22"/>
          <w:szCs w:val="22"/>
        </w:rPr>
        <w:t xml:space="preserve"> personne</w:t>
      </w:r>
      <w:r w:rsidR="001E0CD7" w:rsidRPr="007A1A60">
        <w:rPr>
          <w:rFonts w:ascii="Aptos" w:hAnsi="Aptos" w:cs="Arial"/>
          <w:color w:val="000000"/>
          <w:sz w:val="22"/>
          <w:szCs w:val="22"/>
        </w:rPr>
        <w:t>s</w:t>
      </w:r>
      <w:r w:rsidRPr="007A1A60">
        <w:rPr>
          <w:rFonts w:ascii="Aptos" w:hAnsi="Aptos" w:cs="Arial"/>
          <w:color w:val="000000"/>
          <w:sz w:val="22"/>
          <w:szCs w:val="22"/>
        </w:rPr>
        <w:t xml:space="preserve"> responsable</w:t>
      </w:r>
      <w:r w:rsidR="001E0CD7" w:rsidRPr="007A1A60">
        <w:rPr>
          <w:rFonts w:ascii="Aptos" w:hAnsi="Aptos" w:cs="Arial"/>
          <w:color w:val="000000"/>
          <w:sz w:val="22"/>
          <w:szCs w:val="22"/>
        </w:rPr>
        <w:t>s</w:t>
      </w:r>
      <w:r w:rsidRPr="007A1A60">
        <w:rPr>
          <w:rFonts w:ascii="Aptos" w:hAnsi="Aptos" w:cs="Arial"/>
          <w:color w:val="000000"/>
          <w:sz w:val="22"/>
          <w:szCs w:val="22"/>
        </w:rPr>
        <w:t xml:space="preserve"> des évaluations à la Région dans le cas où un patineur désire essayer une évaluation dans une autre région. Le patineur doit </w:t>
      </w:r>
      <w:r w:rsidRPr="007A1A60">
        <w:rPr>
          <w:rFonts w:ascii="Aptos" w:hAnsi="Aptos" w:cs="Arial"/>
          <w:b/>
          <w:bCs/>
          <w:color w:val="000000"/>
          <w:sz w:val="22"/>
          <w:szCs w:val="22"/>
        </w:rPr>
        <w:t>préalablement</w:t>
      </w:r>
      <w:r w:rsidRPr="007A1A60">
        <w:rPr>
          <w:rFonts w:ascii="Aptos" w:hAnsi="Aptos" w:cs="Arial"/>
          <w:color w:val="000000"/>
          <w:sz w:val="22"/>
          <w:szCs w:val="22"/>
        </w:rPr>
        <w:t xml:space="preserve"> obtenir un consentement écrit de son club d’appartenance.</w:t>
      </w:r>
    </w:p>
    <w:p w14:paraId="5A01ED2F" w14:textId="77777777" w:rsidR="00580FB7" w:rsidRPr="007A1A60" w:rsidRDefault="00580FB7" w:rsidP="00580FB7">
      <w:pPr>
        <w:pStyle w:val="NormalWeb"/>
        <w:numPr>
          <w:ilvl w:val="0"/>
          <w:numId w:val="5"/>
        </w:numPr>
        <w:spacing w:before="120" w:beforeAutospacing="0" w:after="120" w:afterAutospacing="0"/>
        <w:jc w:val="both"/>
        <w:textAlignment w:val="baseline"/>
        <w:rPr>
          <w:rFonts w:ascii="Aptos" w:hAnsi="Aptos" w:cs="Arial"/>
          <w:color w:val="31AFDE"/>
          <w:sz w:val="22"/>
          <w:szCs w:val="22"/>
        </w:rPr>
      </w:pPr>
      <w:r w:rsidRPr="007A1A60">
        <w:rPr>
          <w:rFonts w:ascii="Aptos" w:hAnsi="Aptos" w:cs="Arial"/>
          <w:color w:val="000000"/>
          <w:sz w:val="22"/>
          <w:szCs w:val="22"/>
        </w:rPr>
        <w:t xml:space="preserve">Il est </w:t>
      </w:r>
      <w:r w:rsidRPr="007A1A60">
        <w:rPr>
          <w:rFonts w:ascii="Aptos" w:hAnsi="Aptos" w:cs="Arial"/>
          <w:b/>
          <w:bCs/>
          <w:color w:val="000000"/>
          <w:sz w:val="22"/>
          <w:szCs w:val="22"/>
        </w:rPr>
        <w:t>strictement défendu</w:t>
      </w:r>
      <w:r w:rsidRPr="007A1A60">
        <w:rPr>
          <w:rFonts w:ascii="Aptos" w:hAnsi="Aptos" w:cs="Arial"/>
          <w:color w:val="000000"/>
          <w:sz w:val="22"/>
          <w:szCs w:val="22"/>
        </w:rPr>
        <w:t xml:space="preserve"> de reprendre une évaluation échouée dans la même session d’évaluation.</w:t>
      </w:r>
    </w:p>
    <w:p w14:paraId="16F51658" w14:textId="77777777" w:rsidR="00580FB7" w:rsidRPr="007A1A60" w:rsidRDefault="00580FB7" w:rsidP="00580FB7">
      <w:pPr>
        <w:pStyle w:val="NormalWeb"/>
        <w:numPr>
          <w:ilvl w:val="0"/>
          <w:numId w:val="5"/>
        </w:numPr>
        <w:spacing w:before="0" w:beforeAutospacing="0" w:after="160" w:afterAutospacing="0"/>
        <w:jc w:val="both"/>
        <w:textAlignment w:val="baseline"/>
        <w:rPr>
          <w:rFonts w:ascii="Aptos" w:hAnsi="Aptos" w:cs="Arial"/>
          <w:color w:val="31AFDE"/>
          <w:sz w:val="22"/>
          <w:szCs w:val="22"/>
        </w:rPr>
      </w:pPr>
      <w:r w:rsidRPr="007A1A60">
        <w:rPr>
          <w:rFonts w:ascii="Aptos" w:hAnsi="Aptos" w:cs="Arial"/>
          <w:color w:val="000000"/>
          <w:sz w:val="22"/>
          <w:szCs w:val="22"/>
        </w:rPr>
        <w:t>Les patineurs peuvent essayer les différentes parties d’une évaluation de style libre individuellement et/ou dans n’importe quel ordre. Le candidat doit avoir réussi la partie de l’évaluation précédente.</w:t>
      </w:r>
    </w:p>
    <w:p w14:paraId="5366E185" w14:textId="77777777" w:rsidR="00580FB7" w:rsidRPr="007A1A60" w:rsidRDefault="00580FB7" w:rsidP="00580FB7">
      <w:pPr>
        <w:pStyle w:val="NormalWeb"/>
        <w:numPr>
          <w:ilvl w:val="0"/>
          <w:numId w:val="5"/>
        </w:numPr>
        <w:spacing w:before="0" w:beforeAutospacing="0" w:after="160" w:afterAutospacing="0"/>
        <w:jc w:val="both"/>
        <w:textAlignment w:val="baseline"/>
        <w:rPr>
          <w:rFonts w:ascii="Aptos" w:hAnsi="Aptos" w:cs="Arial"/>
          <w:color w:val="31AFDE"/>
          <w:sz w:val="22"/>
          <w:szCs w:val="22"/>
        </w:rPr>
      </w:pPr>
      <w:r w:rsidRPr="007A1A60">
        <w:rPr>
          <w:rFonts w:ascii="Aptos" w:hAnsi="Aptos" w:cs="Arial"/>
          <w:color w:val="000000"/>
          <w:sz w:val="22"/>
          <w:szCs w:val="22"/>
        </w:rPr>
        <w:t>La région n’acceptera pas de demandes de restrictions pour les sessions d’évaluations dû aux compétitions « invitation » hors région.</w:t>
      </w:r>
    </w:p>
    <w:p w14:paraId="2CE683F5" w14:textId="77777777" w:rsidR="00580FB7" w:rsidRPr="007A1A60" w:rsidRDefault="00580FB7" w:rsidP="00580FB7">
      <w:pPr>
        <w:pStyle w:val="NormalWeb"/>
        <w:numPr>
          <w:ilvl w:val="0"/>
          <w:numId w:val="5"/>
        </w:numPr>
        <w:spacing w:before="0" w:beforeAutospacing="0" w:after="160" w:afterAutospacing="0"/>
        <w:jc w:val="both"/>
        <w:textAlignment w:val="baseline"/>
        <w:rPr>
          <w:rFonts w:ascii="Aptos" w:hAnsi="Aptos"/>
        </w:rPr>
      </w:pPr>
      <w:r w:rsidRPr="007A1A60">
        <w:rPr>
          <w:rFonts w:ascii="Aptos" w:hAnsi="Aptos" w:cs="Arial"/>
          <w:color w:val="000000"/>
          <w:sz w:val="22"/>
          <w:szCs w:val="22"/>
        </w:rPr>
        <w:t xml:space="preserve">Lors d’un prolongement de saison, les patineurs doivent avoir patiné régulièrement durant quatre (4) semaines qui précèdent la tenue de la session des évaluations (printemps, été, automne). De plus, </w:t>
      </w:r>
      <w:r w:rsidRPr="001D43E5">
        <w:rPr>
          <w:rFonts w:ascii="Aptos" w:hAnsi="Aptos" w:cs="Arial"/>
          <w:i/>
          <w:iCs/>
          <w:color w:val="000000"/>
          <w:sz w:val="22"/>
          <w:szCs w:val="22"/>
          <w:u w:val="single"/>
        </w:rPr>
        <w:t>un patineur doit obligatoirement être inscrit à son école dans la discipline pour laquelle il veut être évalué</w:t>
      </w:r>
      <w:r w:rsidRPr="001D43E5">
        <w:rPr>
          <w:rFonts w:ascii="Aptos" w:hAnsi="Aptos" w:cs="Arial"/>
          <w:i/>
          <w:iCs/>
          <w:color w:val="000000"/>
          <w:sz w:val="22"/>
          <w:szCs w:val="22"/>
        </w:rPr>
        <w:t>.</w:t>
      </w:r>
      <w:r w:rsidRPr="007A1A60">
        <w:rPr>
          <w:rFonts w:ascii="Aptos" w:hAnsi="Aptos" w:cs="Arial"/>
          <w:color w:val="000000"/>
          <w:sz w:val="22"/>
          <w:szCs w:val="22"/>
        </w:rPr>
        <w:t xml:space="preserve"> Ce point sera confirmé lors de la réunion pour le </w:t>
      </w:r>
      <w:r w:rsidRPr="007A1A60">
        <w:rPr>
          <w:rFonts w:ascii="Aptos" w:hAnsi="Aptos" w:cs="Arial"/>
          <w:color w:val="000000"/>
          <w:sz w:val="22"/>
          <w:szCs w:val="22"/>
        </w:rPr>
        <w:lastRenderedPageBreak/>
        <w:t>prolongement de saison qui aura lieu au début du mois de novembre avec les personnes responsables des écoles.</w:t>
      </w:r>
    </w:p>
    <w:p w14:paraId="22612346" w14:textId="77777777" w:rsidR="00580FB7" w:rsidRPr="007A1A60" w:rsidRDefault="00580FB7" w:rsidP="00580FB7">
      <w:pPr>
        <w:pStyle w:val="NormalWeb"/>
        <w:numPr>
          <w:ilvl w:val="0"/>
          <w:numId w:val="5"/>
        </w:numPr>
        <w:spacing w:before="0" w:beforeAutospacing="0" w:after="160" w:afterAutospacing="0"/>
        <w:jc w:val="both"/>
        <w:textAlignment w:val="baseline"/>
        <w:rPr>
          <w:rFonts w:ascii="Aptos" w:hAnsi="Aptos"/>
        </w:rPr>
      </w:pPr>
      <w:r w:rsidRPr="001D43E5">
        <w:rPr>
          <w:rFonts w:ascii="Aptos" w:hAnsi="Aptos" w:cs="Arial"/>
          <w:color w:val="000000"/>
          <w:sz w:val="22"/>
          <w:szCs w:val="22"/>
        </w:rPr>
        <w:t>Lorsque les évaluations sont terminées, une copie de vos sommaires</w:t>
      </w:r>
      <w:r w:rsidRPr="007A1A60">
        <w:rPr>
          <w:rFonts w:ascii="Aptos" w:hAnsi="Aptos" w:cs="Arial"/>
          <w:b/>
          <w:bCs/>
          <w:color w:val="000000"/>
          <w:sz w:val="22"/>
          <w:szCs w:val="22"/>
        </w:rPr>
        <w:t xml:space="preserve"> </w:t>
      </w:r>
      <w:r w:rsidRPr="007A1A60">
        <w:rPr>
          <w:rFonts w:ascii="Aptos" w:hAnsi="Aptos" w:cs="Arial"/>
          <w:b/>
          <w:bCs/>
          <w:color w:val="000000"/>
          <w:sz w:val="22"/>
          <w:szCs w:val="22"/>
          <w:u w:val="single"/>
        </w:rPr>
        <w:t xml:space="preserve">doit être obligatoirement </w:t>
      </w:r>
      <w:r w:rsidRPr="001D43E5">
        <w:rPr>
          <w:rFonts w:ascii="Aptos" w:hAnsi="Aptos" w:cs="Arial"/>
          <w:color w:val="000000"/>
          <w:sz w:val="22"/>
          <w:szCs w:val="22"/>
        </w:rPr>
        <w:t>envoyée au responsable régional</w:t>
      </w:r>
      <w:r w:rsidRPr="007A1A60">
        <w:rPr>
          <w:rFonts w:ascii="Aptos" w:hAnsi="Aptos" w:cs="Arial"/>
          <w:b/>
          <w:bCs/>
          <w:color w:val="000000"/>
          <w:sz w:val="22"/>
          <w:szCs w:val="22"/>
        </w:rPr>
        <w:t xml:space="preserve"> </w:t>
      </w:r>
      <w:r w:rsidRPr="007A1A60">
        <w:rPr>
          <w:rFonts w:ascii="Aptos" w:hAnsi="Aptos" w:cs="Arial"/>
          <w:b/>
          <w:bCs/>
          <w:color w:val="000000"/>
          <w:sz w:val="22"/>
          <w:szCs w:val="22"/>
          <w:u w:val="single"/>
        </w:rPr>
        <w:t>par courriel</w:t>
      </w:r>
      <w:r w:rsidRPr="007A1A60">
        <w:rPr>
          <w:rFonts w:ascii="Aptos" w:hAnsi="Aptos" w:cs="Arial"/>
          <w:b/>
          <w:bCs/>
          <w:color w:val="000000"/>
          <w:sz w:val="22"/>
          <w:szCs w:val="22"/>
        </w:rPr>
        <w:t>.</w:t>
      </w:r>
    </w:p>
    <w:p w14:paraId="03930309" w14:textId="77777777" w:rsidR="00580FB7" w:rsidRPr="007A1A60" w:rsidRDefault="00580FB7" w:rsidP="00580FB7">
      <w:pPr>
        <w:rPr>
          <w:rFonts w:ascii="Aptos" w:hAnsi="Aptos"/>
        </w:rPr>
      </w:pPr>
    </w:p>
    <w:p w14:paraId="39E81223" w14:textId="77777777" w:rsidR="00580FB7" w:rsidRPr="007A1A60" w:rsidRDefault="00580FB7" w:rsidP="00580FB7">
      <w:pPr>
        <w:pStyle w:val="NormalWeb"/>
        <w:spacing w:before="0" w:beforeAutospacing="0" w:after="0" w:afterAutospacing="0"/>
        <w:rPr>
          <w:rFonts w:ascii="Aptos" w:hAnsi="Aptos" w:cs="Arial"/>
          <w:b/>
          <w:bCs/>
          <w:color w:val="000000"/>
          <w:u w:val="single"/>
        </w:rPr>
      </w:pPr>
      <w:r w:rsidRPr="007A1A60">
        <w:rPr>
          <w:rFonts w:ascii="Aptos" w:hAnsi="Aptos" w:cs="Arial"/>
          <w:b/>
          <w:bCs/>
          <w:color w:val="000000"/>
          <w:u w:val="single"/>
        </w:rPr>
        <w:t xml:space="preserve">Droit d’inscription : </w:t>
      </w:r>
    </w:p>
    <w:p w14:paraId="170CA674" w14:textId="77777777" w:rsidR="00580FB7" w:rsidRPr="007A1A60" w:rsidRDefault="00580FB7" w:rsidP="00580FB7">
      <w:pPr>
        <w:pStyle w:val="NormalWeb"/>
        <w:spacing w:before="0" w:beforeAutospacing="0" w:after="0" w:afterAutospacing="0"/>
        <w:rPr>
          <w:rFonts w:ascii="Aptos" w:hAnsi="Aptos"/>
        </w:rPr>
      </w:pPr>
    </w:p>
    <w:p w14:paraId="5B5A6C88" w14:textId="77777777" w:rsidR="00580FB7" w:rsidRPr="007A1A60" w:rsidRDefault="00580FB7" w:rsidP="00580FB7">
      <w:pPr>
        <w:pStyle w:val="NormalWeb"/>
        <w:spacing w:before="0" w:beforeAutospacing="0" w:after="0" w:afterAutospacing="0"/>
        <w:rPr>
          <w:rFonts w:ascii="Aptos" w:hAnsi="Aptos" w:cs="Arial"/>
          <w:color w:val="000000"/>
          <w:sz w:val="22"/>
          <w:szCs w:val="22"/>
        </w:rPr>
      </w:pPr>
      <w:r w:rsidRPr="007A1A60">
        <w:rPr>
          <w:rFonts w:ascii="Aptos" w:hAnsi="Aptos" w:cs="Arial"/>
          <w:color w:val="000000"/>
          <w:sz w:val="22"/>
          <w:szCs w:val="22"/>
        </w:rPr>
        <w:t xml:space="preserve">Style libre: </w:t>
      </w:r>
      <w:r w:rsidRPr="007A1A60">
        <w:rPr>
          <w:rStyle w:val="apple-tab-span"/>
          <w:rFonts w:ascii="Aptos" w:hAnsi="Aptos" w:cs="Arial"/>
          <w:color w:val="000000"/>
          <w:sz w:val="22"/>
          <w:szCs w:val="22"/>
        </w:rPr>
        <w:tab/>
      </w:r>
      <w:r w:rsidRPr="007A1A60">
        <w:rPr>
          <w:rFonts w:ascii="Aptos" w:hAnsi="Aptos" w:cs="Arial"/>
          <w:color w:val="000000"/>
          <w:sz w:val="22"/>
          <w:szCs w:val="22"/>
        </w:rPr>
        <w:t>Éléments</w:t>
      </w:r>
      <w:r w:rsidRPr="007A1A60">
        <w:rPr>
          <w:rFonts w:ascii="Aptos" w:hAnsi="Aptos" w:cs="Arial"/>
          <w:color w:val="000000"/>
          <w:sz w:val="22"/>
          <w:szCs w:val="22"/>
        </w:rPr>
        <w:tab/>
      </w:r>
      <w:r w:rsidRPr="007A1A60">
        <w:rPr>
          <w:rFonts w:ascii="Aptos" w:hAnsi="Aptos" w:cs="Arial"/>
          <w:color w:val="000000"/>
          <w:sz w:val="22"/>
          <w:szCs w:val="22"/>
        </w:rPr>
        <w:tab/>
      </w:r>
      <w:r w:rsidRPr="007A1A60">
        <w:rPr>
          <w:rFonts w:ascii="Aptos" w:hAnsi="Aptos" w:cs="Arial"/>
          <w:color w:val="000000"/>
          <w:sz w:val="22"/>
          <w:szCs w:val="22"/>
        </w:rPr>
        <w:tab/>
        <w:t>12,00 $</w:t>
      </w:r>
    </w:p>
    <w:p w14:paraId="370286AE" w14:textId="77777777" w:rsidR="00580FB7" w:rsidRPr="007A1A60" w:rsidRDefault="00580FB7" w:rsidP="00580FB7">
      <w:pPr>
        <w:pStyle w:val="NormalWeb"/>
        <w:spacing w:before="0" w:beforeAutospacing="0" w:after="0" w:afterAutospacing="0"/>
        <w:rPr>
          <w:rFonts w:ascii="Aptos" w:hAnsi="Aptos"/>
        </w:rPr>
      </w:pPr>
      <w:r w:rsidRPr="007A1A60">
        <w:rPr>
          <w:rFonts w:ascii="Aptos" w:hAnsi="Aptos" w:cs="Arial"/>
          <w:color w:val="000000"/>
          <w:sz w:val="22"/>
          <w:szCs w:val="22"/>
        </w:rPr>
        <w:t xml:space="preserve">Style libre : </w:t>
      </w:r>
      <w:r w:rsidRPr="007A1A60">
        <w:rPr>
          <w:rFonts w:ascii="Aptos" w:hAnsi="Aptos" w:cs="Arial"/>
          <w:color w:val="000000"/>
          <w:sz w:val="22"/>
          <w:szCs w:val="22"/>
        </w:rPr>
        <w:tab/>
        <w:t>Programme</w:t>
      </w:r>
      <w:r w:rsidRPr="007A1A60">
        <w:rPr>
          <w:rFonts w:ascii="Aptos" w:hAnsi="Aptos" w:cs="Arial"/>
          <w:color w:val="000000"/>
          <w:sz w:val="22"/>
          <w:szCs w:val="22"/>
        </w:rPr>
        <w:tab/>
      </w:r>
      <w:r w:rsidRPr="007A1A60">
        <w:rPr>
          <w:rFonts w:ascii="Aptos" w:hAnsi="Aptos" w:cs="Arial"/>
          <w:color w:val="000000"/>
          <w:sz w:val="22"/>
          <w:szCs w:val="22"/>
        </w:rPr>
        <w:tab/>
      </w:r>
      <w:r w:rsidRPr="007A1A60">
        <w:rPr>
          <w:rFonts w:ascii="Aptos" w:hAnsi="Aptos" w:cs="Arial"/>
          <w:color w:val="000000"/>
          <w:sz w:val="22"/>
          <w:szCs w:val="22"/>
        </w:rPr>
        <w:tab/>
        <w:t>12,00 $</w:t>
      </w:r>
    </w:p>
    <w:p w14:paraId="76F5A2EA" w14:textId="04967601" w:rsidR="00580FB7" w:rsidRPr="007A1A60" w:rsidRDefault="00580FB7" w:rsidP="00580FB7">
      <w:pPr>
        <w:pStyle w:val="NormalWeb"/>
        <w:spacing w:before="0" w:beforeAutospacing="0" w:after="0" w:afterAutospacing="0"/>
        <w:jc w:val="both"/>
        <w:rPr>
          <w:rFonts w:ascii="Aptos" w:hAnsi="Aptos"/>
        </w:rPr>
      </w:pPr>
      <w:r w:rsidRPr="007A1A60">
        <w:rPr>
          <w:rFonts w:ascii="Aptos" w:hAnsi="Aptos" w:cs="Arial"/>
          <w:color w:val="000000"/>
          <w:sz w:val="22"/>
          <w:szCs w:val="22"/>
        </w:rPr>
        <w:t>Habiletés de patinage</w:t>
      </w:r>
      <w:r w:rsidRPr="007A1A60">
        <w:rPr>
          <w:rStyle w:val="apple-tab-span"/>
          <w:rFonts w:ascii="Aptos" w:hAnsi="Aptos" w:cs="Arial"/>
          <w:color w:val="000000"/>
          <w:sz w:val="22"/>
          <w:szCs w:val="22"/>
        </w:rPr>
        <w:tab/>
      </w:r>
      <w:r w:rsidRPr="007A1A60">
        <w:rPr>
          <w:rStyle w:val="apple-tab-span"/>
          <w:rFonts w:ascii="Aptos" w:hAnsi="Aptos" w:cs="Arial"/>
          <w:color w:val="000000"/>
          <w:sz w:val="22"/>
          <w:szCs w:val="22"/>
        </w:rPr>
        <w:tab/>
      </w:r>
      <w:r w:rsidRPr="007A1A60">
        <w:rPr>
          <w:rStyle w:val="apple-tab-span"/>
          <w:rFonts w:ascii="Aptos" w:hAnsi="Aptos" w:cs="Arial"/>
          <w:color w:val="000000"/>
          <w:sz w:val="22"/>
          <w:szCs w:val="22"/>
        </w:rPr>
        <w:tab/>
      </w:r>
      <w:r w:rsidR="00FA0CC8">
        <w:rPr>
          <w:rStyle w:val="apple-tab-span"/>
          <w:rFonts w:ascii="Aptos" w:hAnsi="Aptos" w:cs="Arial"/>
          <w:color w:val="000000"/>
          <w:sz w:val="22"/>
          <w:szCs w:val="22"/>
        </w:rPr>
        <w:tab/>
      </w:r>
      <w:r w:rsidRPr="007A1A60">
        <w:rPr>
          <w:rFonts w:ascii="Aptos" w:hAnsi="Aptos" w:cs="Arial"/>
          <w:color w:val="000000"/>
          <w:sz w:val="22"/>
          <w:szCs w:val="22"/>
        </w:rPr>
        <w:t>12,00 $</w:t>
      </w:r>
    </w:p>
    <w:p w14:paraId="4877E5D1" w14:textId="77777777" w:rsidR="00580FB7" w:rsidRPr="007A1A60" w:rsidRDefault="00580FB7" w:rsidP="00580FB7">
      <w:pPr>
        <w:pStyle w:val="NormalWeb"/>
        <w:spacing w:before="0" w:beforeAutospacing="0" w:after="0" w:afterAutospacing="0"/>
        <w:jc w:val="both"/>
        <w:rPr>
          <w:rFonts w:ascii="Aptos" w:hAnsi="Aptos"/>
        </w:rPr>
      </w:pPr>
      <w:r w:rsidRPr="007A1A60">
        <w:rPr>
          <w:rFonts w:ascii="Aptos" w:hAnsi="Aptos" w:cs="Arial"/>
          <w:color w:val="000000"/>
          <w:sz w:val="22"/>
          <w:szCs w:val="22"/>
        </w:rPr>
        <w:t xml:space="preserve">Danses </w:t>
      </w:r>
      <w:r w:rsidRPr="007A1A60">
        <w:rPr>
          <w:rStyle w:val="apple-tab-span"/>
          <w:rFonts w:ascii="Aptos" w:hAnsi="Aptos" w:cs="Arial"/>
          <w:color w:val="000000"/>
          <w:sz w:val="22"/>
          <w:szCs w:val="22"/>
        </w:rPr>
        <w:tab/>
      </w:r>
      <w:r w:rsidRPr="007A1A60">
        <w:rPr>
          <w:rStyle w:val="apple-tab-span"/>
          <w:rFonts w:ascii="Aptos" w:hAnsi="Aptos" w:cs="Arial"/>
          <w:color w:val="000000"/>
          <w:sz w:val="22"/>
          <w:szCs w:val="22"/>
        </w:rPr>
        <w:tab/>
      </w:r>
      <w:r w:rsidRPr="007A1A60">
        <w:rPr>
          <w:rStyle w:val="apple-tab-span"/>
          <w:rFonts w:ascii="Aptos" w:hAnsi="Aptos" w:cs="Arial"/>
          <w:color w:val="000000"/>
          <w:sz w:val="22"/>
          <w:szCs w:val="22"/>
        </w:rPr>
        <w:tab/>
      </w:r>
      <w:r w:rsidRPr="007A1A60">
        <w:rPr>
          <w:rStyle w:val="apple-tab-span"/>
          <w:rFonts w:ascii="Aptos" w:hAnsi="Aptos" w:cs="Arial"/>
          <w:color w:val="000000"/>
          <w:sz w:val="22"/>
          <w:szCs w:val="22"/>
        </w:rPr>
        <w:tab/>
      </w:r>
      <w:r w:rsidRPr="007A1A60">
        <w:rPr>
          <w:rStyle w:val="apple-tab-span"/>
          <w:rFonts w:ascii="Aptos" w:hAnsi="Aptos" w:cs="Arial"/>
          <w:color w:val="000000"/>
          <w:sz w:val="22"/>
          <w:szCs w:val="22"/>
        </w:rPr>
        <w:tab/>
      </w:r>
      <w:r w:rsidRPr="007A1A60">
        <w:rPr>
          <w:rFonts w:ascii="Aptos" w:hAnsi="Aptos" w:cs="Arial"/>
          <w:color w:val="000000"/>
          <w:sz w:val="22"/>
          <w:szCs w:val="22"/>
        </w:rPr>
        <w:t>12,00 $</w:t>
      </w:r>
    </w:p>
    <w:p w14:paraId="3AB851AD" w14:textId="77777777" w:rsidR="00580FB7" w:rsidRPr="007A1A60" w:rsidRDefault="00580FB7" w:rsidP="00580FB7">
      <w:pPr>
        <w:pStyle w:val="NormalWeb"/>
        <w:spacing w:before="0" w:beforeAutospacing="0" w:after="0" w:afterAutospacing="0"/>
        <w:jc w:val="both"/>
        <w:rPr>
          <w:rFonts w:ascii="Aptos" w:hAnsi="Aptos" w:cs="Arial"/>
          <w:color w:val="000000"/>
          <w:sz w:val="22"/>
          <w:szCs w:val="22"/>
        </w:rPr>
      </w:pPr>
      <w:r w:rsidRPr="007A1A60">
        <w:rPr>
          <w:rFonts w:ascii="Aptos" w:hAnsi="Aptos" w:cs="Arial"/>
          <w:color w:val="000000"/>
          <w:sz w:val="22"/>
          <w:szCs w:val="22"/>
        </w:rPr>
        <w:t xml:space="preserve">Artistique (interprétations par niveau) </w:t>
      </w:r>
      <w:r w:rsidRPr="007A1A60">
        <w:rPr>
          <w:rStyle w:val="apple-tab-span"/>
          <w:rFonts w:ascii="Aptos" w:hAnsi="Aptos" w:cs="Arial"/>
          <w:color w:val="000000"/>
          <w:sz w:val="22"/>
          <w:szCs w:val="22"/>
        </w:rPr>
        <w:tab/>
      </w:r>
      <w:r w:rsidRPr="007A1A60">
        <w:rPr>
          <w:rFonts w:ascii="Aptos" w:hAnsi="Aptos" w:cs="Arial"/>
          <w:color w:val="000000"/>
          <w:sz w:val="22"/>
          <w:szCs w:val="22"/>
        </w:rPr>
        <w:t>12,00 $</w:t>
      </w:r>
    </w:p>
    <w:p w14:paraId="4C223004" w14:textId="5F8BF0CF" w:rsidR="00580FB7" w:rsidRPr="007A1A60" w:rsidRDefault="00580FB7" w:rsidP="00580FB7">
      <w:pPr>
        <w:pStyle w:val="Titre3"/>
        <w:rPr>
          <w:rFonts w:ascii="Aptos" w:hAnsi="Aptos"/>
          <w:smallCaps/>
        </w:rPr>
      </w:pPr>
      <w:r w:rsidRPr="007A1A60">
        <w:rPr>
          <w:rFonts w:ascii="Aptos" w:hAnsi="Aptos"/>
          <w:smallCaps/>
        </w:rPr>
        <w:t>DÉSISTEMENT</w:t>
      </w:r>
      <w:r w:rsidR="0085001C" w:rsidRPr="007A1A60">
        <w:rPr>
          <w:rFonts w:ascii="Aptos" w:hAnsi="Aptos"/>
          <w:smallCaps/>
        </w:rPr>
        <w:t xml:space="preserve"> </w:t>
      </w:r>
    </w:p>
    <w:p w14:paraId="29D4D097" w14:textId="4295DDA3" w:rsidR="00B90D7D" w:rsidRPr="00F2122C" w:rsidRDefault="00B90D7D" w:rsidP="00B90D7D">
      <w:pPr>
        <w:rPr>
          <w:rFonts w:ascii="Aptos" w:hAnsi="Aptos"/>
          <w:b/>
          <w:bCs/>
          <w:szCs w:val="22"/>
          <w:u w:val="single"/>
          <w:lang w:val="x-none" w:eastAsia="x-none"/>
        </w:rPr>
      </w:pPr>
      <w:r w:rsidRPr="00F2122C">
        <w:rPr>
          <w:rFonts w:ascii="Aptos" w:hAnsi="Aptos"/>
          <w:b/>
          <w:bCs/>
          <w:szCs w:val="22"/>
          <w:u w:val="single"/>
          <w:lang w:val="x-none" w:eastAsia="x-none"/>
        </w:rPr>
        <w:t>FRAIS D’INSCRIPTIONS A PATINAGE CANADA: 12,00$</w:t>
      </w:r>
    </w:p>
    <w:p w14:paraId="70F04F90" w14:textId="1F6609D3" w:rsidR="00B90D7D" w:rsidRPr="007A1A60" w:rsidRDefault="00580FB7" w:rsidP="00B90D7D">
      <w:pPr>
        <w:pStyle w:val="NormalWeb"/>
        <w:numPr>
          <w:ilvl w:val="0"/>
          <w:numId w:val="6"/>
        </w:numPr>
        <w:spacing w:before="240" w:beforeAutospacing="0" w:after="240" w:afterAutospacing="0"/>
        <w:jc w:val="both"/>
        <w:textAlignment w:val="baseline"/>
        <w:rPr>
          <w:rFonts w:ascii="Aptos" w:hAnsi="Aptos" w:cs="Arial"/>
          <w:color w:val="000000"/>
          <w:sz w:val="22"/>
          <w:szCs w:val="22"/>
        </w:rPr>
      </w:pPr>
      <w:r w:rsidRPr="007A1A60">
        <w:rPr>
          <w:rFonts w:ascii="Aptos" w:hAnsi="Aptos" w:cs="Arial"/>
          <w:color w:val="000000"/>
          <w:sz w:val="22"/>
          <w:szCs w:val="22"/>
        </w:rPr>
        <w:t>Tout patineur qui doit se retirer en raison de circonstances imprévues peut le faire sans pénalité</w:t>
      </w:r>
      <w:r w:rsidR="00B90D7D" w:rsidRPr="007A1A60">
        <w:rPr>
          <w:rFonts w:ascii="Aptos" w:hAnsi="Aptos" w:cs="Arial"/>
          <w:color w:val="000000"/>
          <w:sz w:val="22"/>
          <w:szCs w:val="22"/>
        </w:rPr>
        <w:t>.</w:t>
      </w:r>
      <w:r w:rsidR="006025CF" w:rsidRPr="007A1A60">
        <w:rPr>
          <w:rFonts w:ascii="Aptos" w:hAnsi="Aptos" w:cs="Arial"/>
          <w:color w:val="000000"/>
          <w:sz w:val="22"/>
          <w:szCs w:val="22"/>
        </w:rPr>
        <w:t xml:space="preserve"> </w:t>
      </w:r>
    </w:p>
    <w:p w14:paraId="44D3F3B9" w14:textId="720A8D1E" w:rsidR="00B90D7D" w:rsidRPr="007A1A60" w:rsidRDefault="00B90D7D" w:rsidP="00B90D7D">
      <w:pPr>
        <w:pStyle w:val="NormalWeb"/>
        <w:numPr>
          <w:ilvl w:val="0"/>
          <w:numId w:val="6"/>
        </w:numPr>
        <w:spacing w:before="240" w:beforeAutospacing="0" w:after="240" w:afterAutospacing="0"/>
        <w:jc w:val="both"/>
        <w:textAlignment w:val="baseline"/>
        <w:rPr>
          <w:rFonts w:ascii="Aptos" w:hAnsi="Aptos" w:cs="Arial"/>
          <w:color w:val="000000"/>
          <w:sz w:val="22"/>
          <w:szCs w:val="22"/>
        </w:rPr>
      </w:pPr>
      <w:r w:rsidRPr="007A1A60">
        <w:rPr>
          <w:rFonts w:ascii="Aptos" w:hAnsi="Aptos" w:cs="Arial"/>
          <w:color w:val="000000"/>
          <w:sz w:val="22"/>
          <w:szCs w:val="22"/>
        </w:rPr>
        <w:t>Annulation</w:t>
      </w:r>
    </w:p>
    <w:p w14:paraId="0FECB7AD" w14:textId="23F6E548" w:rsidR="00B90D7D" w:rsidRPr="007A1A60" w:rsidRDefault="00B90D7D" w:rsidP="00B90D7D">
      <w:pPr>
        <w:pStyle w:val="NormalWeb"/>
        <w:numPr>
          <w:ilvl w:val="0"/>
          <w:numId w:val="6"/>
        </w:numPr>
        <w:spacing w:before="240" w:beforeAutospacing="0" w:after="240" w:afterAutospacing="0"/>
        <w:jc w:val="both"/>
        <w:textAlignment w:val="baseline"/>
        <w:rPr>
          <w:rFonts w:ascii="Aptos" w:hAnsi="Aptos" w:cs="Arial"/>
          <w:color w:val="000000"/>
          <w:sz w:val="22"/>
          <w:szCs w:val="22"/>
        </w:rPr>
      </w:pPr>
      <w:r w:rsidRPr="007A1A60">
        <w:rPr>
          <w:rFonts w:ascii="Aptos" w:hAnsi="Aptos" w:cs="Arial"/>
          <w:color w:val="000000"/>
          <w:sz w:val="22"/>
          <w:szCs w:val="22"/>
        </w:rPr>
        <w:t>Absence le jour prévu pour le test</w:t>
      </w:r>
    </w:p>
    <w:p w14:paraId="52032209" w14:textId="4DACA9A1" w:rsidR="00B90D7D" w:rsidRPr="007A1A60" w:rsidRDefault="00B90D7D" w:rsidP="00B90D7D">
      <w:pPr>
        <w:pStyle w:val="NormalWeb"/>
        <w:numPr>
          <w:ilvl w:val="0"/>
          <w:numId w:val="6"/>
        </w:numPr>
        <w:spacing w:before="240" w:beforeAutospacing="0" w:after="240" w:afterAutospacing="0"/>
        <w:jc w:val="both"/>
        <w:textAlignment w:val="baseline"/>
        <w:rPr>
          <w:rFonts w:ascii="Aptos" w:hAnsi="Aptos" w:cs="Arial"/>
          <w:color w:val="000000"/>
          <w:sz w:val="22"/>
          <w:szCs w:val="22"/>
        </w:rPr>
      </w:pPr>
      <w:r w:rsidRPr="007A1A60">
        <w:rPr>
          <w:rFonts w:ascii="Aptos" w:hAnsi="Aptos" w:cs="Arial"/>
          <w:color w:val="000000"/>
          <w:sz w:val="22"/>
          <w:szCs w:val="22"/>
        </w:rPr>
        <w:t>Non qualification pour accéder à un niveau supérieur</w:t>
      </w:r>
    </w:p>
    <w:p w14:paraId="1443184F" w14:textId="2D080E43" w:rsidR="00580FB7" w:rsidRPr="00F578CB" w:rsidRDefault="00580FB7" w:rsidP="00F578CB">
      <w:pPr>
        <w:rPr>
          <w:rFonts w:ascii="Aptos" w:hAnsi="Aptos"/>
        </w:rPr>
      </w:pPr>
      <w:r w:rsidRPr="00F578CB">
        <w:rPr>
          <w:rFonts w:ascii="Aptos" w:hAnsi="Aptos" w:cs="Arial"/>
          <w:i/>
          <w:iCs/>
          <w:color w:val="000000"/>
          <w:szCs w:val="22"/>
          <w:u w:val="single"/>
        </w:rPr>
        <w:t>Référence</w:t>
      </w:r>
      <w:r w:rsidR="00112A97" w:rsidRPr="00F578CB">
        <w:rPr>
          <w:rFonts w:ascii="Aptos" w:hAnsi="Aptos" w:cs="Arial"/>
          <w:i/>
          <w:iCs/>
          <w:color w:val="000000"/>
          <w:szCs w:val="22"/>
          <w:u w:val="single"/>
        </w:rPr>
        <w:t> :</w:t>
      </w:r>
      <w:r w:rsidRPr="00F578CB">
        <w:rPr>
          <w:rFonts w:ascii="Aptos" w:hAnsi="Aptos" w:cs="Arial"/>
          <w:i/>
          <w:iCs/>
          <w:color w:val="000000"/>
          <w:szCs w:val="22"/>
          <w:u w:val="single"/>
        </w:rPr>
        <w:t> </w:t>
      </w:r>
      <w:hyperlink r:id="rId11" w:history="1">
        <w:r w:rsidR="00112A97" w:rsidRPr="00F578CB">
          <w:rPr>
            <w:rStyle w:val="Lienhypertexte"/>
            <w:rFonts w:ascii="Aptos" w:hAnsi="Aptos" w:cs="Arial"/>
            <w:i/>
            <w:iCs/>
            <w:szCs w:val="22"/>
          </w:rPr>
          <w:t>https://info.skatecanada.ca/index.php/fr/guides-fr/341-guide-d-evaluation.html</w:t>
        </w:r>
      </w:hyperlink>
    </w:p>
    <w:p w14:paraId="7C700000" w14:textId="77777777" w:rsidR="001F3EC4" w:rsidRPr="007A1A60" w:rsidRDefault="001F3EC4" w:rsidP="001F3EC4">
      <w:pPr>
        <w:ind w:left="360"/>
        <w:rPr>
          <w:rFonts w:ascii="Aptos" w:eastAsia="Calibri" w:hAnsi="Aptos" w:cs="Arial"/>
          <w:b/>
          <w:bCs/>
          <w:color w:val="FF0000"/>
          <w:szCs w:val="22"/>
        </w:rPr>
      </w:pPr>
      <w:r w:rsidRPr="007A1A60">
        <w:rPr>
          <w:rFonts w:ascii="Aptos" w:eastAsia="Calibri" w:hAnsi="Aptos" w:cs="Arial"/>
          <w:b/>
          <w:bCs/>
          <w:color w:val="FF0000"/>
          <w:szCs w:val="22"/>
        </w:rPr>
        <w:t>Vous devez être connecté comme membre de Patinage Canada pour y avoir accès.</w:t>
      </w:r>
    </w:p>
    <w:p w14:paraId="49A3E25A" w14:textId="77777777" w:rsidR="001D43E5" w:rsidRDefault="001D43E5">
      <w:pPr>
        <w:spacing w:line="259" w:lineRule="auto"/>
        <w:jc w:val="left"/>
        <w:rPr>
          <w:rFonts w:ascii="Aptos" w:hAnsi="Aptos"/>
          <w:b/>
          <w:bCs/>
          <w:sz w:val="24"/>
          <w:szCs w:val="24"/>
          <w:u w:val="single"/>
        </w:rPr>
      </w:pPr>
    </w:p>
    <w:p w14:paraId="14532105" w14:textId="6B94E1B6" w:rsidR="0085001C" w:rsidRPr="00DB2D09" w:rsidRDefault="0085001C">
      <w:pPr>
        <w:spacing w:line="259" w:lineRule="auto"/>
        <w:jc w:val="left"/>
        <w:rPr>
          <w:rFonts w:ascii="Aptos" w:hAnsi="Aptos"/>
          <w:b/>
          <w:bCs/>
          <w:sz w:val="24"/>
          <w:szCs w:val="24"/>
          <w:u w:val="single"/>
        </w:rPr>
      </w:pPr>
      <w:r w:rsidRPr="00DB2D09">
        <w:rPr>
          <w:rFonts w:ascii="Aptos" w:hAnsi="Aptos"/>
          <w:b/>
          <w:bCs/>
          <w:sz w:val="24"/>
          <w:szCs w:val="24"/>
          <w:u w:val="single"/>
        </w:rPr>
        <w:t>FRAIS ADMINISTRATIFS :</w:t>
      </w:r>
    </w:p>
    <w:p w14:paraId="271FA22B" w14:textId="1F3C8345" w:rsidR="006025CF" w:rsidRPr="007A1A60" w:rsidRDefault="006025CF" w:rsidP="002C1991">
      <w:pPr>
        <w:spacing w:line="259" w:lineRule="auto"/>
        <w:jc w:val="left"/>
        <w:rPr>
          <w:rFonts w:ascii="Aptos" w:hAnsi="Aptos" w:cs="Arial"/>
          <w:color w:val="000000"/>
          <w:szCs w:val="22"/>
        </w:rPr>
      </w:pPr>
      <w:r w:rsidRPr="007A1A60">
        <w:rPr>
          <w:rFonts w:ascii="Aptos" w:hAnsi="Aptos" w:cs="Arial"/>
          <w:color w:val="000000"/>
          <w:szCs w:val="22"/>
        </w:rPr>
        <w:t xml:space="preserve">Pour toutes les raisons suivantes des frais administratifs de </w:t>
      </w:r>
      <w:r w:rsidRPr="00DB2D09">
        <w:rPr>
          <w:rFonts w:ascii="Aptos" w:hAnsi="Aptos" w:cs="Arial"/>
          <w:b/>
          <w:bCs/>
          <w:color w:val="000000"/>
          <w:szCs w:val="22"/>
          <w:u w:val="single"/>
        </w:rPr>
        <w:t>20$ par test</w:t>
      </w:r>
      <w:r w:rsidRPr="007A1A60">
        <w:rPr>
          <w:rFonts w:ascii="Aptos" w:hAnsi="Aptos" w:cs="Arial"/>
          <w:color w:val="000000"/>
          <w:szCs w:val="22"/>
        </w:rPr>
        <w:t xml:space="preserve"> seront chargés au club d’appartenance du patineur ou de la patineuse :</w:t>
      </w:r>
    </w:p>
    <w:p w14:paraId="4280DCFC" w14:textId="5A6DD8F8" w:rsidR="006025CF" w:rsidRPr="007A1A60" w:rsidRDefault="006025CF" w:rsidP="002C1991">
      <w:pPr>
        <w:pStyle w:val="Paragraphedeliste"/>
        <w:numPr>
          <w:ilvl w:val="0"/>
          <w:numId w:val="24"/>
        </w:numPr>
        <w:spacing w:line="259" w:lineRule="auto"/>
        <w:jc w:val="left"/>
        <w:rPr>
          <w:rFonts w:ascii="Aptos" w:hAnsi="Aptos" w:cs="Arial"/>
          <w:color w:val="000000"/>
          <w:szCs w:val="22"/>
        </w:rPr>
      </w:pPr>
      <w:r w:rsidRPr="007A1A60">
        <w:rPr>
          <w:rFonts w:ascii="Aptos" w:hAnsi="Aptos" w:cs="Arial"/>
          <w:color w:val="000000"/>
          <w:szCs w:val="22"/>
        </w:rPr>
        <w:t>Annulation après la date prévue</w:t>
      </w:r>
    </w:p>
    <w:p w14:paraId="33DE201A" w14:textId="3C25ED04" w:rsidR="006025CF" w:rsidRPr="007A1A60" w:rsidRDefault="006025CF" w:rsidP="002C1991">
      <w:pPr>
        <w:pStyle w:val="Paragraphedeliste"/>
        <w:numPr>
          <w:ilvl w:val="0"/>
          <w:numId w:val="24"/>
        </w:numPr>
        <w:spacing w:line="259" w:lineRule="auto"/>
        <w:jc w:val="left"/>
        <w:rPr>
          <w:rFonts w:ascii="Aptos" w:hAnsi="Aptos" w:cs="Arial"/>
          <w:color w:val="000000"/>
          <w:szCs w:val="22"/>
        </w:rPr>
      </w:pPr>
      <w:r w:rsidRPr="007A1A60">
        <w:rPr>
          <w:rFonts w:ascii="Aptos" w:hAnsi="Aptos" w:cs="Arial"/>
          <w:color w:val="000000"/>
          <w:szCs w:val="22"/>
        </w:rPr>
        <w:t xml:space="preserve">Absence le jour prévu pour le test </w:t>
      </w:r>
    </w:p>
    <w:p w14:paraId="02F0F48F" w14:textId="6AEC61F8" w:rsidR="00B90D7D" w:rsidRPr="007A1A60" w:rsidRDefault="006025CF" w:rsidP="002C1991">
      <w:pPr>
        <w:pStyle w:val="Paragraphedeliste"/>
        <w:numPr>
          <w:ilvl w:val="0"/>
          <w:numId w:val="24"/>
        </w:numPr>
        <w:spacing w:line="259" w:lineRule="auto"/>
        <w:jc w:val="left"/>
        <w:rPr>
          <w:rFonts w:ascii="Aptos" w:hAnsi="Aptos" w:cs="Arial"/>
          <w:color w:val="000000"/>
          <w:szCs w:val="22"/>
        </w:rPr>
      </w:pPr>
      <w:r w:rsidRPr="007A1A60">
        <w:rPr>
          <w:rFonts w:ascii="Aptos" w:hAnsi="Aptos" w:cs="Arial"/>
          <w:color w:val="000000"/>
          <w:szCs w:val="22"/>
        </w:rPr>
        <w:t xml:space="preserve">Non qualification pour </w:t>
      </w:r>
      <w:r w:rsidR="002C1991" w:rsidRPr="007A1A60">
        <w:rPr>
          <w:rFonts w:ascii="Aptos" w:hAnsi="Aptos" w:cs="Arial"/>
          <w:color w:val="000000"/>
          <w:szCs w:val="22"/>
        </w:rPr>
        <w:t>accéder à un niveau supérieur</w:t>
      </w:r>
      <w:r w:rsidRPr="007A1A60">
        <w:rPr>
          <w:rFonts w:ascii="Aptos" w:hAnsi="Aptos" w:cs="Arial"/>
          <w:color w:val="000000"/>
          <w:szCs w:val="22"/>
        </w:rPr>
        <w:t xml:space="preserve"> </w:t>
      </w:r>
    </w:p>
    <w:p w14:paraId="47D66B99" w14:textId="31C78E5B" w:rsidR="00196FC7" w:rsidRDefault="00196FC7">
      <w:pPr>
        <w:spacing w:line="259" w:lineRule="auto"/>
        <w:jc w:val="left"/>
        <w:rPr>
          <w:rFonts w:ascii="Aptos" w:hAnsi="Aptos" w:cs="Arial"/>
          <w:color w:val="000000"/>
          <w:szCs w:val="22"/>
        </w:rPr>
      </w:pPr>
      <w:r>
        <w:rPr>
          <w:rFonts w:ascii="Aptos" w:hAnsi="Aptos" w:cs="Arial"/>
          <w:color w:val="000000"/>
          <w:szCs w:val="22"/>
        </w:rPr>
        <w:br w:type="page"/>
      </w:r>
    </w:p>
    <w:p w14:paraId="6D084086" w14:textId="77777777" w:rsidR="00580FB7" w:rsidRPr="007A1A60" w:rsidRDefault="00580FB7" w:rsidP="00580FB7">
      <w:pPr>
        <w:pStyle w:val="Titre3"/>
        <w:rPr>
          <w:rFonts w:ascii="Aptos" w:hAnsi="Aptos"/>
        </w:rPr>
      </w:pPr>
      <w:r w:rsidRPr="007A1A60">
        <w:rPr>
          <w:rFonts w:ascii="Aptos" w:hAnsi="Aptos"/>
          <w:smallCaps/>
        </w:rPr>
        <w:lastRenderedPageBreak/>
        <w:t>RÉPARTITION DES CLUBS PAR SECTEUR</w:t>
      </w:r>
    </w:p>
    <w:tbl>
      <w:tblPr>
        <w:tblW w:w="11182" w:type="dxa"/>
        <w:tblInd w:w="-856" w:type="dxa"/>
        <w:tblLook w:val="04A0" w:firstRow="1" w:lastRow="0" w:firstColumn="1" w:lastColumn="0" w:noHBand="0" w:noVBand="1"/>
      </w:tblPr>
      <w:tblGrid>
        <w:gridCol w:w="3152"/>
        <w:gridCol w:w="960"/>
        <w:gridCol w:w="3918"/>
        <w:gridCol w:w="3152"/>
      </w:tblGrid>
      <w:tr w:rsidR="00580FB7" w:rsidRPr="00F578CB" w14:paraId="75A8039F" w14:textId="77777777" w:rsidTr="009A52B8">
        <w:tc>
          <w:tcPr>
            <w:tcW w:w="4112" w:type="dxa"/>
            <w:gridSpan w:val="2"/>
            <w:tcBorders>
              <w:top w:val="single" w:sz="4" w:space="0" w:color="000000"/>
              <w:left w:val="single" w:sz="4" w:space="0" w:color="000000"/>
              <w:bottom w:val="single" w:sz="4" w:space="0" w:color="000000"/>
              <w:right w:val="nil"/>
            </w:tcBorders>
            <w:tcMar>
              <w:top w:w="0" w:type="dxa"/>
              <w:left w:w="115" w:type="dxa"/>
              <w:bottom w:w="0" w:type="dxa"/>
              <w:right w:w="115" w:type="dxa"/>
            </w:tcMar>
          </w:tcPr>
          <w:p w14:paraId="70A04CDD" w14:textId="77777777" w:rsidR="00580FB7" w:rsidRPr="000E6D3E" w:rsidRDefault="00580FB7" w:rsidP="000010EA">
            <w:pPr>
              <w:pStyle w:val="Titre4"/>
              <w:spacing w:before="0" w:after="0"/>
              <w:rPr>
                <w:rFonts w:ascii="Aptos" w:hAnsi="Aptos"/>
                <w:sz w:val="20"/>
                <w:szCs w:val="20"/>
              </w:rPr>
            </w:pPr>
            <w:r w:rsidRPr="000E6D3E">
              <w:rPr>
                <w:rFonts w:ascii="Aptos" w:hAnsi="Aptos" w:cs="Arial"/>
                <w:sz w:val="20"/>
                <w:szCs w:val="20"/>
              </w:rPr>
              <w:t>SECTEUR A </w:t>
            </w:r>
          </w:p>
          <w:p w14:paraId="50B1A19C" w14:textId="77777777" w:rsidR="00580FB7" w:rsidRPr="000E6D3E" w:rsidRDefault="00580FB7" w:rsidP="000010EA">
            <w:pPr>
              <w:pStyle w:val="Titre4"/>
              <w:spacing w:before="0" w:after="0"/>
              <w:rPr>
                <w:rFonts w:ascii="Aptos" w:hAnsi="Aptos" w:cs="Arial"/>
                <w:sz w:val="20"/>
                <w:szCs w:val="20"/>
              </w:rPr>
            </w:pPr>
            <w:r w:rsidRPr="000E6D3E">
              <w:rPr>
                <w:rFonts w:ascii="Aptos" w:hAnsi="Aptos" w:cs="Arial"/>
                <w:b w:val="0"/>
                <w:bCs w:val="0"/>
                <w:sz w:val="20"/>
                <w:szCs w:val="20"/>
              </w:rPr>
              <w:t>Responsable</w:t>
            </w:r>
            <w:r w:rsidRPr="000E6D3E">
              <w:rPr>
                <w:rFonts w:ascii="Aptos" w:hAnsi="Aptos" w:cs="Arial"/>
                <w:b w:val="0"/>
                <w:bCs w:val="0"/>
                <w:sz w:val="20"/>
                <w:szCs w:val="20"/>
                <w:lang w:val="fr-CA"/>
              </w:rPr>
              <w:t>s</w:t>
            </w:r>
            <w:r w:rsidRPr="000E6D3E">
              <w:rPr>
                <w:rFonts w:ascii="Aptos" w:hAnsi="Aptos" w:cs="Arial"/>
                <w:b w:val="0"/>
                <w:bCs w:val="0"/>
                <w:sz w:val="20"/>
                <w:szCs w:val="20"/>
              </w:rPr>
              <w:t> </w:t>
            </w:r>
            <w:r w:rsidRPr="000E6D3E">
              <w:rPr>
                <w:rFonts w:ascii="Aptos" w:hAnsi="Aptos" w:cs="Arial"/>
                <w:sz w:val="20"/>
                <w:szCs w:val="20"/>
              </w:rPr>
              <w:t xml:space="preserve">: </w:t>
            </w:r>
          </w:p>
          <w:p w14:paraId="4991CA18" w14:textId="77777777" w:rsidR="00580FB7" w:rsidRPr="000E6D3E" w:rsidRDefault="00580FB7" w:rsidP="000010EA">
            <w:pPr>
              <w:spacing w:after="0"/>
              <w:rPr>
                <w:rFonts w:ascii="Aptos" w:hAnsi="Aptos"/>
                <w:sz w:val="20"/>
                <w:lang w:eastAsia="x-none"/>
              </w:rPr>
            </w:pPr>
            <w:r w:rsidRPr="000E6D3E">
              <w:rPr>
                <w:rFonts w:ascii="Aptos" w:hAnsi="Aptos"/>
                <w:sz w:val="20"/>
                <w:lang w:eastAsia="x-none"/>
              </w:rPr>
              <w:t>Mélanie l’Heureux</w:t>
            </w:r>
          </w:p>
          <w:p w14:paraId="7902CE30" w14:textId="77777777" w:rsidR="00580FB7" w:rsidRPr="000E6D3E" w:rsidRDefault="00580FB7" w:rsidP="000010EA">
            <w:pPr>
              <w:spacing w:after="0"/>
              <w:rPr>
                <w:rFonts w:ascii="Aptos" w:hAnsi="Aptos"/>
                <w:sz w:val="20"/>
                <w:lang w:eastAsia="x-none"/>
              </w:rPr>
            </w:pPr>
            <w:r w:rsidRPr="000E6D3E">
              <w:rPr>
                <w:rFonts w:ascii="Aptos" w:hAnsi="Aptos"/>
                <w:sz w:val="20"/>
                <w:lang w:eastAsia="x-none"/>
              </w:rPr>
              <w:t>@melaniesteeve@videotron.ca</w:t>
            </w:r>
          </w:p>
          <w:p w14:paraId="7BACEE9C" w14:textId="77777777" w:rsidR="00580FB7" w:rsidRPr="000E6D3E" w:rsidRDefault="00580FB7" w:rsidP="000010EA">
            <w:pPr>
              <w:spacing w:after="0"/>
              <w:rPr>
                <w:rFonts w:ascii="Aptos" w:hAnsi="Aptos"/>
                <w:sz w:val="20"/>
                <w:lang w:eastAsia="x-none"/>
              </w:rPr>
            </w:pPr>
          </w:p>
          <w:p w14:paraId="344ADB85" w14:textId="77777777" w:rsidR="00580FB7" w:rsidRPr="000E6D3E" w:rsidRDefault="00580FB7" w:rsidP="000010EA">
            <w:pPr>
              <w:spacing w:after="0"/>
              <w:rPr>
                <w:rFonts w:ascii="Aptos" w:hAnsi="Aptos"/>
                <w:sz w:val="20"/>
                <w:lang w:val="en-CA" w:eastAsia="x-none"/>
              </w:rPr>
            </w:pPr>
            <w:r w:rsidRPr="000E6D3E">
              <w:rPr>
                <w:rFonts w:ascii="Aptos" w:hAnsi="Aptos"/>
                <w:sz w:val="20"/>
                <w:lang w:val="en-CA" w:eastAsia="x-none"/>
              </w:rPr>
              <w:t>Dany Drouin</w:t>
            </w:r>
          </w:p>
          <w:p w14:paraId="11B59306" w14:textId="77777777" w:rsidR="00580FB7" w:rsidRDefault="00580FB7" w:rsidP="000010EA">
            <w:pPr>
              <w:spacing w:after="0"/>
              <w:rPr>
                <w:rFonts w:ascii="Aptos" w:hAnsi="Aptos"/>
                <w:sz w:val="20"/>
                <w:lang w:val="en-CA" w:eastAsia="x-none"/>
              </w:rPr>
            </w:pPr>
            <w:r w:rsidRPr="000E6D3E">
              <w:rPr>
                <w:rFonts w:ascii="Aptos" w:hAnsi="Aptos"/>
                <w:sz w:val="20"/>
                <w:lang w:val="en-CA" w:eastAsia="x-none"/>
              </w:rPr>
              <w:t>@danydrouin@telus.net</w:t>
            </w:r>
          </w:p>
          <w:p w14:paraId="36D4591B" w14:textId="77777777" w:rsidR="00EB28DF" w:rsidRPr="00F578CB" w:rsidRDefault="00EB28DF" w:rsidP="000010EA">
            <w:pPr>
              <w:spacing w:after="0"/>
              <w:rPr>
                <w:rFonts w:ascii="Aptos" w:hAnsi="Aptos"/>
                <w:sz w:val="20"/>
                <w:lang w:val="en-CA" w:eastAsia="x-none"/>
              </w:rPr>
            </w:pPr>
          </w:p>
        </w:tc>
        <w:tc>
          <w:tcPr>
            <w:tcW w:w="3918" w:type="dxa"/>
            <w:tcBorders>
              <w:top w:val="single" w:sz="4" w:space="0" w:color="000000"/>
              <w:left w:val="nil"/>
              <w:bottom w:val="single" w:sz="4" w:space="0" w:color="000000"/>
              <w:right w:val="nil"/>
            </w:tcBorders>
            <w:tcMar>
              <w:top w:w="0" w:type="dxa"/>
              <w:left w:w="115" w:type="dxa"/>
              <w:bottom w:w="0" w:type="dxa"/>
              <w:right w:w="115" w:type="dxa"/>
            </w:tcMar>
            <w:hideMark/>
          </w:tcPr>
          <w:p w14:paraId="28E44470" w14:textId="60DCAF11" w:rsidR="00580FB7" w:rsidRPr="00F578CB" w:rsidRDefault="00580FB7" w:rsidP="000010EA">
            <w:pPr>
              <w:pStyle w:val="NormalWeb"/>
              <w:numPr>
                <w:ilvl w:val="2"/>
                <w:numId w:val="7"/>
              </w:numPr>
              <w:spacing w:before="0" w:beforeAutospacing="0" w:after="0" w:afterAutospacing="0"/>
              <w:ind w:left="1167"/>
              <w:textAlignment w:val="baseline"/>
              <w:rPr>
                <w:rFonts w:ascii="Aptos" w:hAnsi="Aptos" w:cs="Arial"/>
                <w:color w:val="000000"/>
                <w:sz w:val="20"/>
                <w:szCs w:val="20"/>
                <w:lang w:eastAsia="en-US"/>
              </w:rPr>
            </w:pPr>
            <w:r w:rsidRPr="00F578CB">
              <w:rPr>
                <w:rFonts w:ascii="Aptos" w:hAnsi="Aptos" w:cs="Arial"/>
                <w:color w:val="000000"/>
                <w:sz w:val="20"/>
                <w:szCs w:val="20"/>
                <w:lang w:eastAsia="en-US"/>
              </w:rPr>
              <w:t>Abénakis</w:t>
            </w:r>
          </w:p>
          <w:p w14:paraId="582254A7" w14:textId="77777777" w:rsidR="00580FB7" w:rsidRPr="00F578CB" w:rsidRDefault="00580FB7" w:rsidP="000010EA">
            <w:pPr>
              <w:pStyle w:val="NormalWeb"/>
              <w:numPr>
                <w:ilvl w:val="0"/>
                <w:numId w:val="7"/>
              </w:numPr>
              <w:spacing w:before="0" w:beforeAutospacing="0" w:after="0" w:afterAutospacing="0"/>
              <w:textAlignment w:val="baseline"/>
              <w:rPr>
                <w:rFonts w:ascii="Aptos" w:hAnsi="Aptos" w:cs="Arial"/>
                <w:color w:val="000000"/>
                <w:sz w:val="20"/>
                <w:szCs w:val="20"/>
                <w:lang w:eastAsia="en-US"/>
              </w:rPr>
            </w:pPr>
            <w:r w:rsidRPr="00F578CB">
              <w:rPr>
                <w:rFonts w:ascii="Aptos" w:hAnsi="Aptos" w:cs="Arial"/>
                <w:color w:val="000000"/>
                <w:sz w:val="20"/>
                <w:szCs w:val="20"/>
                <w:lang w:eastAsia="en-US"/>
              </w:rPr>
              <w:t>Charny</w:t>
            </w:r>
          </w:p>
          <w:p w14:paraId="38166DF3" w14:textId="77777777" w:rsidR="00580FB7" w:rsidRPr="00F578CB" w:rsidRDefault="00580FB7" w:rsidP="000010EA">
            <w:pPr>
              <w:pStyle w:val="NormalWeb"/>
              <w:numPr>
                <w:ilvl w:val="0"/>
                <w:numId w:val="7"/>
              </w:numPr>
              <w:spacing w:before="0" w:beforeAutospacing="0" w:after="0" w:afterAutospacing="0"/>
              <w:textAlignment w:val="baseline"/>
              <w:rPr>
                <w:rFonts w:ascii="Aptos" w:hAnsi="Aptos" w:cs="Arial"/>
                <w:color w:val="000000"/>
                <w:sz w:val="20"/>
                <w:szCs w:val="20"/>
                <w:lang w:eastAsia="en-US"/>
              </w:rPr>
            </w:pPr>
            <w:r w:rsidRPr="00F578CB">
              <w:rPr>
                <w:rFonts w:ascii="Aptos" w:hAnsi="Aptos" w:cs="Arial"/>
                <w:color w:val="000000"/>
                <w:sz w:val="20"/>
                <w:szCs w:val="20"/>
                <w:lang w:eastAsia="en-US"/>
              </w:rPr>
              <w:t>Élan BSR</w:t>
            </w:r>
          </w:p>
          <w:p w14:paraId="4F84D09A" w14:textId="77777777" w:rsidR="00580FB7" w:rsidRPr="00F578CB" w:rsidRDefault="00580FB7" w:rsidP="000010EA">
            <w:pPr>
              <w:pStyle w:val="NormalWeb"/>
              <w:numPr>
                <w:ilvl w:val="0"/>
                <w:numId w:val="7"/>
              </w:numPr>
              <w:spacing w:before="0" w:beforeAutospacing="0" w:after="0" w:afterAutospacing="0"/>
              <w:textAlignment w:val="baseline"/>
              <w:rPr>
                <w:rFonts w:ascii="Aptos" w:hAnsi="Aptos" w:cs="Arial"/>
                <w:color w:val="000000"/>
                <w:sz w:val="20"/>
                <w:szCs w:val="20"/>
                <w:lang w:eastAsia="en-US"/>
              </w:rPr>
            </w:pPr>
            <w:r w:rsidRPr="00F578CB">
              <w:rPr>
                <w:rFonts w:ascii="Aptos" w:hAnsi="Aptos" w:cs="Arial"/>
                <w:color w:val="000000"/>
                <w:sz w:val="20"/>
                <w:szCs w:val="20"/>
                <w:lang w:eastAsia="en-US"/>
              </w:rPr>
              <w:t xml:space="preserve">Les </w:t>
            </w:r>
            <w:proofErr w:type="spellStart"/>
            <w:r w:rsidRPr="00F578CB">
              <w:rPr>
                <w:rFonts w:ascii="Aptos" w:hAnsi="Aptos" w:cs="Arial"/>
                <w:color w:val="000000"/>
                <w:sz w:val="20"/>
                <w:szCs w:val="20"/>
                <w:lang w:eastAsia="en-US"/>
              </w:rPr>
              <w:t>Dorisseaux</w:t>
            </w:r>
            <w:proofErr w:type="spellEnd"/>
            <w:r w:rsidRPr="00F578CB">
              <w:rPr>
                <w:rFonts w:ascii="Aptos" w:hAnsi="Aptos" w:cs="Arial"/>
                <w:color w:val="000000"/>
                <w:sz w:val="20"/>
                <w:szCs w:val="20"/>
                <w:lang w:eastAsia="en-US"/>
              </w:rPr>
              <w:t xml:space="preserve"> de St-</w:t>
            </w:r>
            <w:proofErr w:type="spellStart"/>
            <w:r w:rsidRPr="00F578CB">
              <w:rPr>
                <w:rFonts w:ascii="Aptos" w:hAnsi="Aptos" w:cs="Arial"/>
                <w:color w:val="000000"/>
                <w:sz w:val="20"/>
                <w:szCs w:val="20"/>
                <w:lang w:eastAsia="en-US"/>
              </w:rPr>
              <w:t>Agapit</w:t>
            </w:r>
            <w:proofErr w:type="spellEnd"/>
          </w:p>
          <w:p w14:paraId="35438F2B" w14:textId="77777777" w:rsidR="00580FB7" w:rsidRPr="00F578CB" w:rsidRDefault="00580FB7" w:rsidP="000010EA">
            <w:pPr>
              <w:pStyle w:val="NormalWeb"/>
              <w:numPr>
                <w:ilvl w:val="0"/>
                <w:numId w:val="7"/>
              </w:numPr>
              <w:spacing w:before="0" w:beforeAutospacing="0" w:after="0" w:afterAutospacing="0"/>
              <w:textAlignment w:val="baseline"/>
              <w:rPr>
                <w:rFonts w:ascii="Aptos" w:hAnsi="Aptos" w:cs="Arial"/>
                <w:color w:val="000000"/>
                <w:sz w:val="20"/>
                <w:szCs w:val="20"/>
                <w:lang w:eastAsia="en-US"/>
              </w:rPr>
            </w:pPr>
            <w:r w:rsidRPr="00F578CB">
              <w:rPr>
                <w:rFonts w:ascii="Aptos" w:hAnsi="Aptos" w:cs="Arial"/>
                <w:color w:val="000000"/>
                <w:sz w:val="20"/>
                <w:szCs w:val="20"/>
                <w:lang w:eastAsia="en-US"/>
              </w:rPr>
              <w:t>Les Tourbillons de St-Isidore</w:t>
            </w:r>
          </w:p>
          <w:p w14:paraId="7BD83BAF" w14:textId="77777777" w:rsidR="00580FB7" w:rsidRDefault="00580FB7" w:rsidP="000010EA">
            <w:pPr>
              <w:pStyle w:val="NormalWeb"/>
              <w:numPr>
                <w:ilvl w:val="0"/>
                <w:numId w:val="7"/>
              </w:numPr>
              <w:spacing w:before="0" w:beforeAutospacing="0" w:after="0" w:afterAutospacing="0"/>
              <w:textAlignment w:val="baseline"/>
              <w:rPr>
                <w:rFonts w:ascii="Aptos" w:hAnsi="Aptos" w:cs="Arial"/>
                <w:color w:val="000000"/>
                <w:sz w:val="20"/>
                <w:szCs w:val="20"/>
                <w:lang w:eastAsia="en-US"/>
              </w:rPr>
            </w:pPr>
            <w:r w:rsidRPr="00F578CB">
              <w:rPr>
                <w:rFonts w:ascii="Aptos" w:hAnsi="Aptos" w:cs="Arial"/>
                <w:color w:val="000000"/>
                <w:sz w:val="20"/>
                <w:szCs w:val="20"/>
                <w:lang w:eastAsia="en-US"/>
              </w:rPr>
              <w:t>Lévis</w:t>
            </w:r>
          </w:p>
          <w:p w14:paraId="66169955" w14:textId="400294D3" w:rsidR="000E6D3E" w:rsidRPr="00F578CB" w:rsidRDefault="000E6D3E" w:rsidP="000010EA">
            <w:pPr>
              <w:pStyle w:val="NormalWeb"/>
              <w:numPr>
                <w:ilvl w:val="0"/>
                <w:numId w:val="7"/>
              </w:numPr>
              <w:spacing w:before="0" w:beforeAutospacing="0" w:after="0" w:afterAutospacing="0"/>
              <w:textAlignment w:val="baseline"/>
              <w:rPr>
                <w:rFonts w:ascii="Aptos" w:hAnsi="Aptos" w:cs="Arial"/>
                <w:color w:val="000000"/>
                <w:sz w:val="20"/>
                <w:szCs w:val="20"/>
                <w:lang w:eastAsia="en-US"/>
              </w:rPr>
            </w:pPr>
            <w:r>
              <w:rPr>
                <w:rFonts w:ascii="Aptos" w:hAnsi="Aptos" w:cs="Arial"/>
                <w:color w:val="000000"/>
                <w:sz w:val="20"/>
                <w:szCs w:val="20"/>
                <w:lang w:eastAsia="en-US"/>
              </w:rPr>
              <w:t>Montmagny</w:t>
            </w:r>
          </w:p>
          <w:p w14:paraId="3176AB53" w14:textId="77777777" w:rsidR="00580FB7" w:rsidRPr="00F578CB" w:rsidRDefault="00580FB7" w:rsidP="000010EA">
            <w:pPr>
              <w:pStyle w:val="NormalWeb"/>
              <w:numPr>
                <w:ilvl w:val="0"/>
                <w:numId w:val="7"/>
              </w:numPr>
              <w:spacing w:before="0" w:beforeAutospacing="0" w:after="0" w:afterAutospacing="0"/>
              <w:textAlignment w:val="baseline"/>
              <w:rPr>
                <w:rFonts w:ascii="Aptos" w:hAnsi="Aptos" w:cs="Arial"/>
                <w:color w:val="000000"/>
                <w:sz w:val="20"/>
                <w:szCs w:val="20"/>
                <w:lang w:eastAsia="en-US"/>
              </w:rPr>
            </w:pPr>
            <w:r w:rsidRPr="00F578CB">
              <w:rPr>
                <w:rFonts w:ascii="Aptos" w:hAnsi="Aptos" w:cs="Arial"/>
                <w:color w:val="000000"/>
                <w:sz w:val="20"/>
                <w:szCs w:val="20"/>
                <w:lang w:eastAsia="en-US"/>
              </w:rPr>
              <w:t>Saint-Charles</w:t>
            </w:r>
          </w:p>
        </w:tc>
        <w:tc>
          <w:tcPr>
            <w:tcW w:w="3152" w:type="dxa"/>
            <w:tcBorders>
              <w:top w:val="single" w:sz="4" w:space="0" w:color="000000"/>
              <w:left w:val="nil"/>
              <w:bottom w:val="single" w:sz="4" w:space="0" w:color="000000"/>
              <w:right w:val="single" w:sz="4" w:space="0" w:color="000000"/>
            </w:tcBorders>
            <w:tcMar>
              <w:top w:w="0" w:type="dxa"/>
              <w:left w:w="115" w:type="dxa"/>
              <w:bottom w:w="0" w:type="dxa"/>
              <w:right w:w="115" w:type="dxa"/>
            </w:tcMar>
            <w:hideMark/>
          </w:tcPr>
          <w:p w14:paraId="3B6FEC46" w14:textId="77777777" w:rsidR="00580FB7" w:rsidRPr="00F578CB" w:rsidRDefault="00580FB7" w:rsidP="000010EA">
            <w:pPr>
              <w:pStyle w:val="NormalWeb"/>
              <w:numPr>
                <w:ilvl w:val="0"/>
                <w:numId w:val="8"/>
              </w:numPr>
              <w:spacing w:before="0" w:beforeAutospacing="0" w:after="0" w:afterAutospacing="0"/>
              <w:textAlignment w:val="baseline"/>
              <w:rPr>
                <w:rFonts w:ascii="Aptos" w:hAnsi="Aptos" w:cs="Arial"/>
                <w:color w:val="000000"/>
                <w:sz w:val="20"/>
                <w:szCs w:val="20"/>
                <w:lang w:eastAsia="en-US"/>
              </w:rPr>
            </w:pPr>
            <w:r w:rsidRPr="00F578CB">
              <w:rPr>
                <w:rFonts w:ascii="Aptos" w:hAnsi="Aptos" w:cs="Arial"/>
                <w:color w:val="000000"/>
                <w:sz w:val="20"/>
                <w:szCs w:val="20"/>
                <w:lang w:eastAsia="en-US"/>
              </w:rPr>
              <w:t>Saint-Damien</w:t>
            </w:r>
          </w:p>
          <w:p w14:paraId="4FC81045" w14:textId="77777777" w:rsidR="00580FB7" w:rsidRPr="00F578CB" w:rsidRDefault="00580FB7" w:rsidP="000010EA">
            <w:pPr>
              <w:pStyle w:val="NormalWeb"/>
              <w:numPr>
                <w:ilvl w:val="0"/>
                <w:numId w:val="8"/>
              </w:numPr>
              <w:spacing w:before="0" w:beforeAutospacing="0" w:after="0" w:afterAutospacing="0"/>
              <w:textAlignment w:val="baseline"/>
              <w:rPr>
                <w:rFonts w:ascii="Aptos" w:hAnsi="Aptos" w:cs="Arial"/>
                <w:color w:val="000000"/>
                <w:sz w:val="20"/>
                <w:szCs w:val="20"/>
                <w:lang w:eastAsia="en-US"/>
              </w:rPr>
            </w:pPr>
            <w:r w:rsidRPr="00F578CB">
              <w:rPr>
                <w:rFonts w:ascii="Aptos" w:hAnsi="Aptos" w:cs="Arial"/>
                <w:color w:val="000000"/>
                <w:sz w:val="20"/>
                <w:szCs w:val="20"/>
                <w:lang w:eastAsia="en-US"/>
              </w:rPr>
              <w:t>Saint-Étienne</w:t>
            </w:r>
          </w:p>
          <w:p w14:paraId="492514E9" w14:textId="77777777" w:rsidR="00580FB7" w:rsidRPr="00F578CB" w:rsidRDefault="00580FB7" w:rsidP="000010EA">
            <w:pPr>
              <w:pStyle w:val="NormalWeb"/>
              <w:numPr>
                <w:ilvl w:val="0"/>
                <w:numId w:val="8"/>
              </w:numPr>
              <w:spacing w:before="0" w:beforeAutospacing="0" w:after="0" w:afterAutospacing="0"/>
              <w:textAlignment w:val="baseline"/>
              <w:rPr>
                <w:rFonts w:ascii="Aptos" w:hAnsi="Aptos" w:cs="Arial"/>
                <w:color w:val="000000"/>
                <w:sz w:val="20"/>
                <w:szCs w:val="20"/>
                <w:lang w:eastAsia="en-US"/>
              </w:rPr>
            </w:pPr>
            <w:r w:rsidRPr="00F578CB">
              <w:rPr>
                <w:rFonts w:ascii="Aptos" w:hAnsi="Aptos" w:cs="Arial"/>
                <w:color w:val="000000"/>
                <w:sz w:val="20"/>
                <w:szCs w:val="20"/>
                <w:lang w:eastAsia="en-US"/>
              </w:rPr>
              <w:t>Saint-Gilles</w:t>
            </w:r>
          </w:p>
          <w:p w14:paraId="2EA0136D" w14:textId="77777777" w:rsidR="00580FB7" w:rsidRDefault="00580FB7" w:rsidP="000010EA">
            <w:pPr>
              <w:pStyle w:val="NormalWeb"/>
              <w:numPr>
                <w:ilvl w:val="0"/>
                <w:numId w:val="8"/>
              </w:numPr>
              <w:spacing w:before="0" w:beforeAutospacing="0" w:after="0" w:afterAutospacing="0"/>
              <w:textAlignment w:val="baseline"/>
              <w:rPr>
                <w:rFonts w:ascii="Aptos" w:hAnsi="Aptos" w:cs="Arial"/>
                <w:color w:val="000000"/>
                <w:sz w:val="20"/>
                <w:szCs w:val="20"/>
                <w:lang w:eastAsia="en-US"/>
              </w:rPr>
            </w:pPr>
            <w:r w:rsidRPr="00F578CB">
              <w:rPr>
                <w:rFonts w:ascii="Aptos" w:hAnsi="Aptos" w:cs="Arial"/>
                <w:color w:val="000000"/>
                <w:sz w:val="20"/>
                <w:szCs w:val="20"/>
                <w:lang w:eastAsia="en-US"/>
              </w:rPr>
              <w:t>Saint-Henri</w:t>
            </w:r>
          </w:p>
          <w:p w14:paraId="280B6ED6" w14:textId="24EFE699" w:rsidR="000E6D3E" w:rsidRDefault="000E6D3E" w:rsidP="000010EA">
            <w:pPr>
              <w:pStyle w:val="NormalWeb"/>
              <w:numPr>
                <w:ilvl w:val="0"/>
                <w:numId w:val="8"/>
              </w:numPr>
              <w:spacing w:before="0" w:beforeAutospacing="0" w:after="0" w:afterAutospacing="0"/>
              <w:textAlignment w:val="baseline"/>
              <w:rPr>
                <w:rFonts w:ascii="Aptos" w:hAnsi="Aptos" w:cs="Arial"/>
                <w:color w:val="000000"/>
                <w:sz w:val="20"/>
                <w:szCs w:val="20"/>
                <w:lang w:eastAsia="en-US"/>
              </w:rPr>
            </w:pPr>
            <w:r>
              <w:rPr>
                <w:rFonts w:ascii="Aptos" w:hAnsi="Aptos" w:cs="Arial"/>
                <w:color w:val="000000"/>
                <w:sz w:val="20"/>
                <w:szCs w:val="20"/>
                <w:lang w:eastAsia="en-US"/>
              </w:rPr>
              <w:t>St-Jean-Port-Joli</w:t>
            </w:r>
          </w:p>
          <w:p w14:paraId="7A6BC8F6" w14:textId="1B7F7B6D" w:rsidR="000E6D3E" w:rsidRPr="00F578CB" w:rsidRDefault="000E6D3E" w:rsidP="000010EA">
            <w:pPr>
              <w:pStyle w:val="NormalWeb"/>
              <w:numPr>
                <w:ilvl w:val="0"/>
                <w:numId w:val="8"/>
              </w:numPr>
              <w:spacing w:before="0" w:beforeAutospacing="0" w:after="0" w:afterAutospacing="0"/>
              <w:textAlignment w:val="baseline"/>
              <w:rPr>
                <w:rFonts w:ascii="Aptos" w:hAnsi="Aptos" w:cs="Arial"/>
                <w:color w:val="000000"/>
                <w:sz w:val="20"/>
                <w:szCs w:val="20"/>
                <w:lang w:eastAsia="en-US"/>
              </w:rPr>
            </w:pPr>
            <w:r>
              <w:rPr>
                <w:rFonts w:ascii="Aptos" w:hAnsi="Aptos" w:cs="Arial"/>
                <w:color w:val="000000"/>
                <w:sz w:val="20"/>
                <w:szCs w:val="20"/>
                <w:lang w:eastAsia="en-US"/>
              </w:rPr>
              <w:t>St-Pamphile</w:t>
            </w:r>
          </w:p>
          <w:p w14:paraId="4E15FBD6" w14:textId="77777777" w:rsidR="00580FB7" w:rsidRPr="00F578CB" w:rsidRDefault="00580FB7" w:rsidP="000010EA">
            <w:pPr>
              <w:pStyle w:val="NormalWeb"/>
              <w:numPr>
                <w:ilvl w:val="0"/>
                <w:numId w:val="8"/>
              </w:numPr>
              <w:spacing w:before="0" w:beforeAutospacing="0" w:after="0" w:afterAutospacing="0"/>
              <w:textAlignment w:val="baseline"/>
              <w:rPr>
                <w:rFonts w:ascii="Aptos" w:hAnsi="Aptos" w:cs="Arial"/>
                <w:color w:val="000000"/>
                <w:sz w:val="20"/>
                <w:szCs w:val="20"/>
                <w:lang w:eastAsia="en-US"/>
              </w:rPr>
            </w:pPr>
            <w:r w:rsidRPr="00F578CB">
              <w:rPr>
                <w:rFonts w:ascii="Aptos" w:hAnsi="Aptos" w:cs="Arial"/>
                <w:color w:val="000000"/>
                <w:sz w:val="20"/>
                <w:szCs w:val="20"/>
                <w:lang w:eastAsia="en-US"/>
              </w:rPr>
              <w:t>Saint-Romuald/St-Jean</w:t>
            </w:r>
          </w:p>
          <w:p w14:paraId="3C6B2645" w14:textId="77777777" w:rsidR="00580FB7" w:rsidRPr="00F578CB" w:rsidRDefault="00580FB7" w:rsidP="000010EA">
            <w:pPr>
              <w:pStyle w:val="NormalWeb"/>
              <w:numPr>
                <w:ilvl w:val="0"/>
                <w:numId w:val="8"/>
              </w:numPr>
              <w:spacing w:before="0" w:beforeAutospacing="0" w:after="0" w:afterAutospacing="0"/>
              <w:textAlignment w:val="baseline"/>
              <w:rPr>
                <w:rFonts w:ascii="Aptos" w:hAnsi="Aptos" w:cs="Arial"/>
                <w:color w:val="000000"/>
                <w:sz w:val="20"/>
                <w:szCs w:val="20"/>
                <w:lang w:eastAsia="en-US"/>
              </w:rPr>
            </w:pPr>
            <w:r w:rsidRPr="00F578CB">
              <w:rPr>
                <w:rFonts w:ascii="Aptos" w:hAnsi="Aptos" w:cs="Arial"/>
                <w:color w:val="000000"/>
                <w:sz w:val="20"/>
                <w:szCs w:val="20"/>
                <w:lang w:eastAsia="en-US"/>
              </w:rPr>
              <w:t>Sainte-Croix</w:t>
            </w:r>
          </w:p>
        </w:tc>
      </w:tr>
      <w:tr w:rsidR="00580FB7" w:rsidRPr="00F578CB" w14:paraId="1968E94E" w14:textId="77777777" w:rsidTr="009A52B8">
        <w:tc>
          <w:tcPr>
            <w:tcW w:w="4112" w:type="dxa"/>
            <w:gridSpan w:val="2"/>
            <w:tcBorders>
              <w:top w:val="single" w:sz="4" w:space="0" w:color="000000"/>
              <w:left w:val="single" w:sz="4" w:space="0" w:color="000000"/>
              <w:bottom w:val="single" w:sz="4" w:space="0" w:color="000000"/>
              <w:right w:val="nil"/>
            </w:tcBorders>
            <w:tcMar>
              <w:top w:w="0" w:type="dxa"/>
              <w:left w:w="115" w:type="dxa"/>
              <w:bottom w:w="0" w:type="dxa"/>
              <w:right w:w="115" w:type="dxa"/>
            </w:tcMar>
          </w:tcPr>
          <w:p w14:paraId="18590838" w14:textId="77777777" w:rsidR="00580FB7" w:rsidRPr="00F578CB" w:rsidRDefault="00580FB7" w:rsidP="000010EA">
            <w:pPr>
              <w:pStyle w:val="Titre4"/>
              <w:spacing w:before="0" w:after="0"/>
              <w:rPr>
                <w:rFonts w:ascii="Aptos" w:hAnsi="Aptos" w:cs="Arial"/>
                <w:sz w:val="20"/>
                <w:szCs w:val="20"/>
              </w:rPr>
            </w:pPr>
            <w:r w:rsidRPr="00F578CB">
              <w:rPr>
                <w:rFonts w:ascii="Aptos" w:hAnsi="Aptos" w:cs="Arial"/>
                <w:sz w:val="20"/>
                <w:szCs w:val="20"/>
              </w:rPr>
              <w:t>SECTEUR B </w:t>
            </w:r>
          </w:p>
          <w:p w14:paraId="2A9D12C7" w14:textId="77777777" w:rsidR="00580FB7" w:rsidRPr="00F578CB" w:rsidRDefault="00580FB7" w:rsidP="000010EA">
            <w:pPr>
              <w:pStyle w:val="NormalWeb"/>
              <w:spacing w:before="0" w:beforeAutospacing="0" w:after="0" w:afterAutospacing="0"/>
              <w:jc w:val="both"/>
              <w:textAlignment w:val="baseline"/>
              <w:rPr>
                <w:rFonts w:ascii="Aptos" w:hAnsi="Aptos" w:cs="Arial"/>
                <w:b/>
                <w:bCs/>
                <w:color w:val="000000"/>
                <w:sz w:val="20"/>
                <w:szCs w:val="20"/>
                <w:lang w:eastAsia="en-US"/>
              </w:rPr>
            </w:pPr>
          </w:p>
          <w:p w14:paraId="66E62C3D" w14:textId="77777777" w:rsidR="00580FB7" w:rsidRPr="00EB28DF" w:rsidRDefault="00580FB7" w:rsidP="000010EA">
            <w:pPr>
              <w:pStyle w:val="NormalWeb"/>
              <w:spacing w:before="0" w:beforeAutospacing="0" w:after="0" w:afterAutospacing="0"/>
              <w:jc w:val="both"/>
              <w:textAlignment w:val="baseline"/>
              <w:rPr>
                <w:rFonts w:ascii="Aptos" w:hAnsi="Aptos" w:cs="Arial"/>
                <w:color w:val="000000"/>
                <w:sz w:val="20"/>
                <w:szCs w:val="20"/>
                <w:lang w:eastAsia="en-US"/>
              </w:rPr>
            </w:pPr>
            <w:r w:rsidRPr="00EB28DF">
              <w:rPr>
                <w:rFonts w:ascii="Aptos" w:hAnsi="Aptos" w:cs="Arial"/>
                <w:color w:val="000000"/>
                <w:sz w:val="20"/>
                <w:szCs w:val="20"/>
                <w:lang w:eastAsia="en-US"/>
              </w:rPr>
              <w:t xml:space="preserve">Responsable : </w:t>
            </w:r>
          </w:p>
          <w:p w14:paraId="479B8E00" w14:textId="77777777" w:rsidR="00580FB7" w:rsidRPr="00EB28DF" w:rsidRDefault="00580FB7" w:rsidP="000010EA">
            <w:pPr>
              <w:pStyle w:val="NormalWeb"/>
              <w:spacing w:before="0" w:beforeAutospacing="0" w:after="0" w:afterAutospacing="0"/>
              <w:jc w:val="both"/>
              <w:textAlignment w:val="baseline"/>
              <w:rPr>
                <w:rFonts w:ascii="Aptos" w:hAnsi="Aptos" w:cs="Arial"/>
                <w:color w:val="000000"/>
                <w:sz w:val="20"/>
                <w:szCs w:val="20"/>
                <w:lang w:eastAsia="en-US"/>
              </w:rPr>
            </w:pPr>
            <w:r w:rsidRPr="00EB28DF">
              <w:rPr>
                <w:rFonts w:ascii="Aptos" w:hAnsi="Aptos" w:cs="Arial"/>
                <w:color w:val="000000"/>
                <w:sz w:val="20"/>
                <w:szCs w:val="20"/>
                <w:lang w:eastAsia="en-US"/>
              </w:rPr>
              <w:t>Marie- Ève LÉVESQUE</w:t>
            </w:r>
          </w:p>
          <w:p w14:paraId="5F60660D" w14:textId="77777777" w:rsidR="00580FB7" w:rsidRPr="00EB28DF" w:rsidRDefault="00580FB7" w:rsidP="000010EA">
            <w:pPr>
              <w:pStyle w:val="NormalWeb"/>
              <w:spacing w:before="0" w:beforeAutospacing="0" w:after="0" w:afterAutospacing="0"/>
              <w:jc w:val="both"/>
              <w:textAlignment w:val="baseline"/>
              <w:rPr>
                <w:rStyle w:val="Lienhypertexte"/>
                <w:rFonts w:ascii="Aptos" w:hAnsi="Aptos"/>
                <w:color w:val="000000"/>
                <w:sz w:val="20"/>
                <w:szCs w:val="20"/>
                <w:lang w:eastAsia="en-US"/>
              </w:rPr>
            </w:pPr>
            <w:r w:rsidRPr="00EB28DF">
              <w:rPr>
                <w:rFonts w:ascii="Aptos" w:hAnsi="Aptos" w:cs="Arial"/>
                <w:color w:val="000000"/>
                <w:sz w:val="20"/>
                <w:szCs w:val="20"/>
                <w:lang w:eastAsia="en-US"/>
              </w:rPr>
              <w:t xml:space="preserve">@ </w:t>
            </w:r>
            <w:hyperlink r:id="rId12" w:history="1">
              <w:r w:rsidRPr="00EB28DF">
                <w:rPr>
                  <w:rStyle w:val="Lienhypertexte"/>
                  <w:rFonts w:ascii="Aptos" w:hAnsi="Aptos"/>
                  <w:color w:val="000000"/>
                  <w:sz w:val="20"/>
                  <w:szCs w:val="20"/>
                  <w:lang w:eastAsia="en-US"/>
                </w:rPr>
                <w:t>marie_eve_levesque@hotmail.com</w:t>
              </w:r>
            </w:hyperlink>
          </w:p>
          <w:p w14:paraId="35A37F80" w14:textId="77777777" w:rsidR="00EB28DF" w:rsidRPr="00F578CB" w:rsidRDefault="00EB28DF" w:rsidP="000010EA">
            <w:pPr>
              <w:pStyle w:val="NormalWeb"/>
              <w:spacing w:before="0" w:beforeAutospacing="0" w:after="0" w:afterAutospacing="0"/>
              <w:jc w:val="both"/>
              <w:textAlignment w:val="baseline"/>
              <w:rPr>
                <w:rFonts w:ascii="Aptos" w:hAnsi="Aptos" w:cs="Arial"/>
                <w:b/>
                <w:bCs/>
                <w:color w:val="000000"/>
                <w:sz w:val="20"/>
                <w:szCs w:val="20"/>
                <w:lang w:eastAsia="en-US"/>
              </w:rPr>
            </w:pPr>
          </w:p>
        </w:tc>
        <w:tc>
          <w:tcPr>
            <w:tcW w:w="3918" w:type="dxa"/>
            <w:tcBorders>
              <w:top w:val="single" w:sz="4" w:space="0" w:color="000000"/>
              <w:left w:val="nil"/>
              <w:bottom w:val="single" w:sz="4" w:space="0" w:color="000000"/>
              <w:right w:val="nil"/>
            </w:tcBorders>
            <w:tcMar>
              <w:top w:w="0" w:type="dxa"/>
              <w:left w:w="115" w:type="dxa"/>
              <w:bottom w:w="0" w:type="dxa"/>
              <w:right w:w="115" w:type="dxa"/>
            </w:tcMar>
            <w:hideMark/>
          </w:tcPr>
          <w:p w14:paraId="489E8AD5" w14:textId="77777777" w:rsidR="00580FB7" w:rsidRPr="00F578CB" w:rsidRDefault="00580FB7" w:rsidP="000010EA">
            <w:pPr>
              <w:pStyle w:val="NormalWeb"/>
              <w:numPr>
                <w:ilvl w:val="0"/>
                <w:numId w:val="9"/>
              </w:numPr>
              <w:spacing w:before="0" w:beforeAutospacing="0" w:after="0" w:afterAutospacing="0"/>
              <w:textAlignment w:val="baseline"/>
              <w:rPr>
                <w:rFonts w:ascii="Aptos" w:hAnsi="Aptos" w:cs="Arial"/>
                <w:color w:val="000000"/>
                <w:sz w:val="20"/>
                <w:szCs w:val="20"/>
                <w:lang w:eastAsia="en-US"/>
              </w:rPr>
            </w:pPr>
            <w:r w:rsidRPr="00F578CB">
              <w:rPr>
                <w:rFonts w:ascii="Aptos" w:hAnsi="Aptos" w:cs="Arial"/>
                <w:color w:val="000000"/>
                <w:sz w:val="20"/>
                <w:szCs w:val="20"/>
                <w:lang w:eastAsia="en-US"/>
              </w:rPr>
              <w:t>Baie St-Paul</w:t>
            </w:r>
          </w:p>
          <w:p w14:paraId="0540DD2E" w14:textId="77777777" w:rsidR="00580FB7" w:rsidRPr="00F578CB" w:rsidRDefault="00580FB7" w:rsidP="000010EA">
            <w:pPr>
              <w:pStyle w:val="NormalWeb"/>
              <w:numPr>
                <w:ilvl w:val="0"/>
                <w:numId w:val="9"/>
              </w:numPr>
              <w:spacing w:before="0" w:beforeAutospacing="0" w:after="0" w:afterAutospacing="0"/>
              <w:textAlignment w:val="baseline"/>
              <w:rPr>
                <w:rFonts w:ascii="Aptos" w:hAnsi="Aptos" w:cs="Arial"/>
                <w:color w:val="000000"/>
                <w:sz w:val="20"/>
                <w:szCs w:val="20"/>
                <w:lang w:eastAsia="en-US"/>
              </w:rPr>
            </w:pPr>
            <w:r w:rsidRPr="00F578CB">
              <w:rPr>
                <w:rFonts w:ascii="Aptos" w:hAnsi="Aptos" w:cs="Arial"/>
                <w:color w:val="000000"/>
                <w:sz w:val="20"/>
                <w:szCs w:val="20"/>
                <w:lang w:eastAsia="en-US"/>
              </w:rPr>
              <w:t>Beauport-Charlesbourg</w:t>
            </w:r>
          </w:p>
          <w:p w14:paraId="2471F259" w14:textId="77777777" w:rsidR="00580FB7" w:rsidRPr="00F578CB" w:rsidRDefault="00580FB7" w:rsidP="000010EA">
            <w:pPr>
              <w:pStyle w:val="NormalWeb"/>
              <w:numPr>
                <w:ilvl w:val="0"/>
                <w:numId w:val="9"/>
              </w:numPr>
              <w:spacing w:before="0" w:beforeAutospacing="0" w:after="0" w:afterAutospacing="0"/>
              <w:textAlignment w:val="baseline"/>
              <w:rPr>
                <w:rFonts w:ascii="Aptos" w:hAnsi="Aptos" w:cs="Arial"/>
                <w:color w:val="000000"/>
                <w:sz w:val="20"/>
                <w:szCs w:val="20"/>
                <w:lang w:eastAsia="en-US"/>
              </w:rPr>
            </w:pPr>
            <w:r w:rsidRPr="00F578CB">
              <w:rPr>
                <w:rFonts w:ascii="Aptos" w:hAnsi="Aptos" w:cs="Arial"/>
                <w:color w:val="000000"/>
                <w:sz w:val="20"/>
                <w:szCs w:val="20"/>
                <w:lang w:eastAsia="en-US"/>
              </w:rPr>
              <w:t>Côte de Beaupré</w:t>
            </w:r>
          </w:p>
          <w:p w14:paraId="426B027E" w14:textId="77777777" w:rsidR="00580FB7" w:rsidRPr="00F578CB" w:rsidRDefault="00580FB7" w:rsidP="000010EA">
            <w:pPr>
              <w:pStyle w:val="NormalWeb"/>
              <w:numPr>
                <w:ilvl w:val="0"/>
                <w:numId w:val="9"/>
              </w:numPr>
              <w:spacing w:before="0" w:beforeAutospacing="0" w:after="0" w:afterAutospacing="0"/>
              <w:textAlignment w:val="baseline"/>
              <w:rPr>
                <w:rFonts w:ascii="Aptos" w:hAnsi="Aptos" w:cs="Arial"/>
                <w:color w:val="000000"/>
                <w:sz w:val="20"/>
                <w:szCs w:val="20"/>
                <w:lang w:eastAsia="en-US"/>
              </w:rPr>
            </w:pPr>
            <w:r w:rsidRPr="00F578CB">
              <w:rPr>
                <w:rFonts w:ascii="Aptos" w:hAnsi="Aptos" w:cs="Arial"/>
                <w:color w:val="000000"/>
                <w:sz w:val="20"/>
                <w:szCs w:val="20"/>
                <w:lang w:eastAsia="en-US"/>
              </w:rPr>
              <w:t>Duberger-Les Saules</w:t>
            </w:r>
          </w:p>
        </w:tc>
        <w:tc>
          <w:tcPr>
            <w:tcW w:w="3152" w:type="dxa"/>
            <w:tcBorders>
              <w:top w:val="single" w:sz="4" w:space="0" w:color="000000"/>
              <w:left w:val="nil"/>
              <w:bottom w:val="single" w:sz="4" w:space="0" w:color="000000"/>
              <w:right w:val="single" w:sz="4" w:space="0" w:color="000000"/>
            </w:tcBorders>
            <w:tcMar>
              <w:top w:w="0" w:type="dxa"/>
              <w:left w:w="115" w:type="dxa"/>
              <w:bottom w:w="0" w:type="dxa"/>
              <w:right w:w="115" w:type="dxa"/>
            </w:tcMar>
            <w:hideMark/>
          </w:tcPr>
          <w:p w14:paraId="5227DFF8" w14:textId="77777777" w:rsidR="00580FB7" w:rsidRPr="00F578CB" w:rsidRDefault="00580FB7" w:rsidP="000010EA">
            <w:pPr>
              <w:pStyle w:val="NormalWeb"/>
              <w:numPr>
                <w:ilvl w:val="0"/>
                <w:numId w:val="9"/>
              </w:numPr>
              <w:spacing w:before="0" w:beforeAutospacing="0" w:after="0" w:afterAutospacing="0"/>
              <w:ind w:left="770"/>
              <w:textAlignment w:val="baseline"/>
              <w:rPr>
                <w:rFonts w:ascii="Aptos" w:hAnsi="Aptos" w:cs="Arial"/>
                <w:color w:val="000000"/>
                <w:sz w:val="20"/>
                <w:szCs w:val="20"/>
                <w:lang w:eastAsia="en-US"/>
              </w:rPr>
            </w:pPr>
            <w:r w:rsidRPr="00F578CB">
              <w:rPr>
                <w:rFonts w:ascii="Aptos" w:hAnsi="Aptos" w:cs="Arial"/>
                <w:color w:val="000000"/>
                <w:sz w:val="20"/>
                <w:szCs w:val="20"/>
                <w:lang w:eastAsia="en-US"/>
              </w:rPr>
              <w:t>Les Carrousels de Clermont</w:t>
            </w:r>
          </w:p>
          <w:p w14:paraId="5EC81E62" w14:textId="77777777" w:rsidR="00580FB7" w:rsidRPr="00F578CB" w:rsidRDefault="00580FB7" w:rsidP="000010EA">
            <w:pPr>
              <w:pStyle w:val="NormalWeb"/>
              <w:numPr>
                <w:ilvl w:val="0"/>
                <w:numId w:val="9"/>
              </w:numPr>
              <w:spacing w:before="0" w:beforeAutospacing="0" w:after="0" w:afterAutospacing="0"/>
              <w:ind w:left="770"/>
              <w:textAlignment w:val="baseline"/>
              <w:rPr>
                <w:rFonts w:ascii="Aptos" w:hAnsi="Aptos" w:cs="Arial"/>
                <w:color w:val="000000"/>
                <w:sz w:val="20"/>
                <w:szCs w:val="20"/>
                <w:lang w:eastAsia="en-US"/>
              </w:rPr>
            </w:pPr>
            <w:r w:rsidRPr="00F578CB">
              <w:rPr>
                <w:rFonts w:ascii="Aptos" w:hAnsi="Aptos" w:cs="Arial"/>
                <w:color w:val="000000"/>
                <w:sz w:val="20"/>
                <w:szCs w:val="20"/>
                <w:lang w:eastAsia="en-US"/>
              </w:rPr>
              <w:t>Sainte-Foy/Sillery/Cap-Rouge</w:t>
            </w:r>
          </w:p>
          <w:p w14:paraId="3E428804" w14:textId="1037F46A" w:rsidR="00580FB7" w:rsidRPr="00F578CB" w:rsidRDefault="00580FB7" w:rsidP="000010EA">
            <w:pPr>
              <w:spacing w:after="0"/>
              <w:rPr>
                <w:rFonts w:ascii="Aptos" w:hAnsi="Aptos"/>
                <w:sz w:val="20"/>
                <w:lang w:eastAsia="en-US"/>
              </w:rPr>
            </w:pPr>
          </w:p>
        </w:tc>
      </w:tr>
      <w:tr w:rsidR="00F578CB" w:rsidRPr="00F578CB" w14:paraId="74B83246" w14:textId="77777777" w:rsidTr="009A52B8">
        <w:tc>
          <w:tcPr>
            <w:tcW w:w="4112" w:type="dxa"/>
            <w:gridSpan w:val="2"/>
            <w:tcBorders>
              <w:top w:val="single" w:sz="4" w:space="0" w:color="000000"/>
              <w:left w:val="single" w:sz="4" w:space="0" w:color="000000"/>
              <w:bottom w:val="single" w:sz="4" w:space="0" w:color="000000"/>
              <w:right w:val="nil"/>
            </w:tcBorders>
            <w:tcMar>
              <w:top w:w="0" w:type="dxa"/>
              <w:left w:w="115" w:type="dxa"/>
              <w:bottom w:w="0" w:type="dxa"/>
              <w:right w:w="115" w:type="dxa"/>
            </w:tcMar>
          </w:tcPr>
          <w:p w14:paraId="54427FC5" w14:textId="77777777" w:rsidR="00F578CB" w:rsidRPr="000010EA" w:rsidRDefault="00F578CB" w:rsidP="000010EA">
            <w:pPr>
              <w:spacing w:after="0"/>
              <w:rPr>
                <w:rFonts w:ascii="Aptos" w:hAnsi="Aptos" w:cs="Arial"/>
                <w:b/>
                <w:bCs/>
                <w:sz w:val="20"/>
                <w:lang w:eastAsia="en-US"/>
              </w:rPr>
            </w:pPr>
            <w:r w:rsidRPr="000010EA">
              <w:rPr>
                <w:rFonts w:ascii="Aptos" w:hAnsi="Aptos" w:cs="Arial"/>
                <w:b/>
                <w:bCs/>
                <w:sz w:val="20"/>
                <w:lang w:eastAsia="en-US"/>
              </w:rPr>
              <w:t>SECTEUR C</w:t>
            </w:r>
          </w:p>
          <w:p w14:paraId="162C9058" w14:textId="77777777" w:rsidR="00F578CB" w:rsidRPr="00F578CB" w:rsidRDefault="00F578CB" w:rsidP="000010EA">
            <w:pPr>
              <w:spacing w:after="0"/>
              <w:rPr>
                <w:rFonts w:ascii="Aptos" w:hAnsi="Aptos" w:cs="Arial"/>
                <w:sz w:val="20"/>
                <w:lang w:eastAsia="en-US"/>
              </w:rPr>
            </w:pPr>
            <w:r w:rsidRPr="00F578CB">
              <w:rPr>
                <w:rFonts w:ascii="Aptos" w:hAnsi="Aptos" w:cs="Arial"/>
                <w:sz w:val="20"/>
                <w:lang w:eastAsia="en-US"/>
              </w:rPr>
              <w:t>Responsable : </w:t>
            </w:r>
          </w:p>
          <w:p w14:paraId="46AA4966" w14:textId="77777777" w:rsidR="00F578CB" w:rsidRPr="00F578CB" w:rsidRDefault="00F578CB" w:rsidP="000010EA">
            <w:pPr>
              <w:spacing w:after="0"/>
              <w:rPr>
                <w:rFonts w:ascii="Aptos" w:hAnsi="Aptos" w:cs="Arial"/>
                <w:sz w:val="20"/>
                <w:lang w:eastAsia="en-US"/>
              </w:rPr>
            </w:pPr>
            <w:r w:rsidRPr="00F578CB">
              <w:rPr>
                <w:rFonts w:ascii="Aptos" w:hAnsi="Aptos" w:cs="Arial"/>
                <w:sz w:val="20"/>
                <w:lang w:eastAsia="en-US"/>
              </w:rPr>
              <w:t>Julie Gingras</w:t>
            </w:r>
          </w:p>
          <w:p w14:paraId="0DCEA832" w14:textId="77777777" w:rsidR="00F578CB" w:rsidRPr="00F578CB" w:rsidRDefault="00F578CB" w:rsidP="000010EA">
            <w:pPr>
              <w:spacing w:after="0"/>
              <w:rPr>
                <w:rFonts w:ascii="Aptos" w:hAnsi="Aptos" w:cs="Arial"/>
                <w:sz w:val="20"/>
                <w:lang w:eastAsia="en-US"/>
              </w:rPr>
            </w:pPr>
            <w:r w:rsidRPr="00F578CB">
              <w:rPr>
                <w:rFonts w:ascii="Aptos" w:hAnsi="Aptos" w:cs="Arial"/>
                <w:sz w:val="20"/>
                <w:lang w:eastAsia="en-US"/>
              </w:rPr>
              <w:t>@djou_999@hotmail.com</w:t>
            </w:r>
          </w:p>
          <w:p w14:paraId="34FF183D" w14:textId="77777777" w:rsidR="00F578CB" w:rsidRPr="00F578CB" w:rsidRDefault="00F578CB" w:rsidP="000010EA">
            <w:pPr>
              <w:spacing w:after="0"/>
              <w:rPr>
                <w:rFonts w:ascii="Aptos" w:hAnsi="Aptos" w:cs="Arial"/>
                <w:sz w:val="20"/>
                <w:lang w:eastAsia="en-US"/>
              </w:rPr>
            </w:pPr>
          </w:p>
        </w:tc>
        <w:tc>
          <w:tcPr>
            <w:tcW w:w="3918" w:type="dxa"/>
            <w:tcBorders>
              <w:top w:val="single" w:sz="4" w:space="0" w:color="000000"/>
              <w:left w:val="nil"/>
              <w:bottom w:val="single" w:sz="4" w:space="0" w:color="000000"/>
              <w:right w:val="nil"/>
            </w:tcBorders>
            <w:tcMar>
              <w:top w:w="0" w:type="dxa"/>
              <w:left w:w="115" w:type="dxa"/>
              <w:bottom w:w="0" w:type="dxa"/>
              <w:right w:w="115" w:type="dxa"/>
            </w:tcMar>
            <w:hideMark/>
          </w:tcPr>
          <w:p w14:paraId="0D3BE122" w14:textId="77777777" w:rsidR="00F578CB" w:rsidRPr="00F578CB" w:rsidRDefault="00F578CB" w:rsidP="000010EA">
            <w:pPr>
              <w:pStyle w:val="NormalWeb"/>
              <w:numPr>
                <w:ilvl w:val="0"/>
                <w:numId w:val="10"/>
              </w:numPr>
              <w:spacing w:before="0" w:beforeAutospacing="0" w:after="0" w:afterAutospacing="0"/>
              <w:textAlignment w:val="baseline"/>
              <w:rPr>
                <w:rFonts w:ascii="Aptos" w:eastAsia="MS Mincho" w:hAnsi="Aptos"/>
                <w:sz w:val="20"/>
                <w:szCs w:val="20"/>
                <w:lang w:eastAsia="en-US"/>
              </w:rPr>
            </w:pPr>
            <w:r w:rsidRPr="00F578CB">
              <w:rPr>
                <w:rFonts w:ascii="Aptos" w:eastAsia="MS Mincho" w:hAnsi="Aptos"/>
                <w:sz w:val="20"/>
                <w:szCs w:val="20"/>
                <w:lang w:eastAsia="en-US"/>
              </w:rPr>
              <w:t>Donnacona</w:t>
            </w:r>
          </w:p>
          <w:p w14:paraId="4D389BA2" w14:textId="77777777" w:rsidR="00F578CB" w:rsidRPr="00F578CB" w:rsidRDefault="00F578CB" w:rsidP="000010EA">
            <w:pPr>
              <w:pStyle w:val="NormalWeb"/>
              <w:numPr>
                <w:ilvl w:val="0"/>
                <w:numId w:val="10"/>
              </w:numPr>
              <w:spacing w:before="0" w:beforeAutospacing="0" w:after="0" w:afterAutospacing="0"/>
              <w:textAlignment w:val="baseline"/>
              <w:rPr>
                <w:rFonts w:ascii="Aptos" w:eastAsia="MS Mincho" w:hAnsi="Aptos"/>
                <w:sz w:val="20"/>
                <w:szCs w:val="20"/>
                <w:lang w:eastAsia="en-US"/>
              </w:rPr>
            </w:pPr>
            <w:r w:rsidRPr="00F578CB">
              <w:rPr>
                <w:rFonts w:ascii="Aptos" w:eastAsia="MS Mincho" w:hAnsi="Aptos"/>
                <w:sz w:val="20"/>
                <w:szCs w:val="20"/>
                <w:lang w:eastAsia="en-US"/>
              </w:rPr>
              <w:t>L’Ancienne-Lorette</w:t>
            </w:r>
          </w:p>
          <w:p w14:paraId="0FB77E3B" w14:textId="77777777" w:rsidR="00F578CB" w:rsidRPr="00F578CB" w:rsidRDefault="00F578CB" w:rsidP="000010EA">
            <w:pPr>
              <w:pStyle w:val="NormalWeb"/>
              <w:numPr>
                <w:ilvl w:val="0"/>
                <w:numId w:val="10"/>
              </w:numPr>
              <w:spacing w:before="0" w:beforeAutospacing="0" w:after="0" w:afterAutospacing="0"/>
              <w:textAlignment w:val="baseline"/>
              <w:rPr>
                <w:rFonts w:ascii="Aptos" w:eastAsia="MS Mincho" w:hAnsi="Aptos"/>
                <w:sz w:val="20"/>
                <w:szCs w:val="20"/>
                <w:lang w:eastAsia="en-US"/>
              </w:rPr>
            </w:pPr>
            <w:r w:rsidRPr="00F578CB">
              <w:rPr>
                <w:rFonts w:ascii="Aptos" w:eastAsia="MS Mincho" w:hAnsi="Aptos"/>
                <w:sz w:val="20"/>
                <w:szCs w:val="20"/>
                <w:lang w:eastAsia="en-US"/>
              </w:rPr>
              <w:t>CPA De la Capitale</w:t>
            </w:r>
          </w:p>
        </w:tc>
        <w:tc>
          <w:tcPr>
            <w:tcW w:w="3152" w:type="dxa"/>
            <w:tcBorders>
              <w:top w:val="single" w:sz="4" w:space="0" w:color="000000"/>
              <w:left w:val="nil"/>
              <w:bottom w:val="single" w:sz="4" w:space="0" w:color="000000"/>
              <w:right w:val="single" w:sz="4" w:space="0" w:color="000000"/>
            </w:tcBorders>
            <w:tcMar>
              <w:top w:w="0" w:type="dxa"/>
              <w:left w:w="115" w:type="dxa"/>
              <w:bottom w:w="0" w:type="dxa"/>
              <w:right w:w="115" w:type="dxa"/>
            </w:tcMar>
            <w:hideMark/>
          </w:tcPr>
          <w:p w14:paraId="75BC2AA2" w14:textId="77777777" w:rsidR="00F578CB" w:rsidRPr="00F578CB" w:rsidRDefault="00F578CB" w:rsidP="000010EA">
            <w:pPr>
              <w:pStyle w:val="NormalWeb"/>
              <w:numPr>
                <w:ilvl w:val="0"/>
                <w:numId w:val="11"/>
              </w:numPr>
              <w:spacing w:before="0" w:beforeAutospacing="0" w:after="0" w:afterAutospacing="0"/>
              <w:textAlignment w:val="baseline"/>
              <w:rPr>
                <w:rFonts w:ascii="Aptos" w:eastAsia="MS Mincho" w:hAnsi="Aptos"/>
                <w:sz w:val="20"/>
                <w:szCs w:val="20"/>
                <w:lang w:eastAsia="en-US"/>
              </w:rPr>
            </w:pPr>
            <w:r w:rsidRPr="00F578CB">
              <w:rPr>
                <w:rFonts w:ascii="Aptos" w:eastAsia="MS Mincho" w:hAnsi="Aptos"/>
                <w:sz w:val="20"/>
                <w:szCs w:val="20"/>
                <w:lang w:eastAsia="en-US"/>
              </w:rPr>
              <w:t>Pont-Rouge</w:t>
            </w:r>
          </w:p>
          <w:p w14:paraId="4EBC7965" w14:textId="77777777" w:rsidR="00F578CB" w:rsidRPr="00F578CB" w:rsidRDefault="00F578CB" w:rsidP="000010EA">
            <w:pPr>
              <w:pStyle w:val="NormalWeb"/>
              <w:numPr>
                <w:ilvl w:val="0"/>
                <w:numId w:val="11"/>
              </w:numPr>
              <w:spacing w:before="0" w:beforeAutospacing="0" w:after="0" w:afterAutospacing="0"/>
              <w:textAlignment w:val="baseline"/>
              <w:rPr>
                <w:rFonts w:ascii="Aptos" w:eastAsia="MS Mincho" w:hAnsi="Aptos"/>
                <w:sz w:val="20"/>
                <w:szCs w:val="20"/>
                <w:lang w:eastAsia="en-US"/>
              </w:rPr>
            </w:pPr>
            <w:r w:rsidRPr="00F578CB">
              <w:rPr>
                <w:rFonts w:ascii="Aptos" w:eastAsia="MS Mincho" w:hAnsi="Aptos"/>
                <w:sz w:val="20"/>
                <w:szCs w:val="20"/>
                <w:lang w:eastAsia="en-US"/>
              </w:rPr>
              <w:t>Saint-Augustin</w:t>
            </w:r>
          </w:p>
          <w:p w14:paraId="2F89EAF0" w14:textId="77777777" w:rsidR="00F578CB" w:rsidRPr="00F578CB" w:rsidRDefault="00F578CB" w:rsidP="000010EA">
            <w:pPr>
              <w:pStyle w:val="NormalWeb"/>
              <w:numPr>
                <w:ilvl w:val="0"/>
                <w:numId w:val="11"/>
              </w:numPr>
              <w:spacing w:before="0" w:beforeAutospacing="0" w:after="0" w:afterAutospacing="0"/>
              <w:textAlignment w:val="baseline"/>
              <w:rPr>
                <w:rFonts w:ascii="Aptos" w:eastAsia="MS Mincho" w:hAnsi="Aptos"/>
                <w:sz w:val="20"/>
                <w:szCs w:val="20"/>
                <w:lang w:eastAsia="en-US"/>
              </w:rPr>
            </w:pPr>
            <w:r w:rsidRPr="00F578CB">
              <w:rPr>
                <w:rFonts w:ascii="Aptos" w:eastAsia="MS Mincho" w:hAnsi="Aptos"/>
                <w:sz w:val="20"/>
                <w:szCs w:val="20"/>
                <w:lang w:eastAsia="en-US"/>
              </w:rPr>
              <w:t>Saint-Marc</w:t>
            </w:r>
          </w:p>
          <w:p w14:paraId="5906CB75" w14:textId="77777777" w:rsidR="00F578CB" w:rsidRPr="00F578CB" w:rsidRDefault="00F578CB" w:rsidP="000010EA">
            <w:pPr>
              <w:pStyle w:val="NormalWeb"/>
              <w:numPr>
                <w:ilvl w:val="0"/>
                <w:numId w:val="11"/>
              </w:numPr>
              <w:spacing w:before="0" w:beforeAutospacing="0" w:after="0" w:afterAutospacing="0"/>
              <w:textAlignment w:val="baseline"/>
              <w:rPr>
                <w:rFonts w:ascii="Aptos" w:eastAsia="MS Mincho" w:hAnsi="Aptos"/>
                <w:sz w:val="20"/>
                <w:szCs w:val="20"/>
                <w:lang w:eastAsia="en-US"/>
              </w:rPr>
            </w:pPr>
            <w:r w:rsidRPr="00F578CB">
              <w:rPr>
                <w:rFonts w:ascii="Aptos" w:eastAsia="MS Mincho" w:hAnsi="Aptos"/>
                <w:sz w:val="20"/>
                <w:szCs w:val="20"/>
                <w:lang w:eastAsia="en-US"/>
              </w:rPr>
              <w:t>Saint-Raymond</w:t>
            </w:r>
          </w:p>
        </w:tc>
      </w:tr>
      <w:tr w:rsidR="00F578CB" w:rsidRPr="00F578CB" w14:paraId="420ECD63" w14:textId="77777777" w:rsidTr="009A52B8">
        <w:tc>
          <w:tcPr>
            <w:tcW w:w="4112" w:type="dxa"/>
            <w:gridSpan w:val="2"/>
            <w:tcBorders>
              <w:top w:val="single" w:sz="4" w:space="0" w:color="000000"/>
              <w:left w:val="single" w:sz="4" w:space="0" w:color="000000"/>
              <w:bottom w:val="single" w:sz="4" w:space="0" w:color="000000"/>
              <w:right w:val="nil"/>
            </w:tcBorders>
            <w:tcMar>
              <w:top w:w="0" w:type="dxa"/>
              <w:left w:w="115" w:type="dxa"/>
              <w:bottom w:w="0" w:type="dxa"/>
              <w:right w:w="115" w:type="dxa"/>
            </w:tcMar>
          </w:tcPr>
          <w:p w14:paraId="596DA169" w14:textId="77777777" w:rsidR="00F578CB" w:rsidRPr="000010EA" w:rsidRDefault="00F578CB" w:rsidP="000010EA">
            <w:pPr>
              <w:spacing w:after="0"/>
              <w:rPr>
                <w:rFonts w:ascii="Aptos" w:hAnsi="Aptos" w:cs="Arial"/>
                <w:b/>
                <w:bCs/>
                <w:sz w:val="20"/>
                <w:lang w:eastAsia="en-US"/>
              </w:rPr>
            </w:pPr>
            <w:r w:rsidRPr="000010EA">
              <w:rPr>
                <w:rFonts w:ascii="Aptos" w:hAnsi="Aptos" w:cs="Arial"/>
                <w:b/>
                <w:bCs/>
                <w:sz w:val="20"/>
                <w:lang w:eastAsia="en-US"/>
              </w:rPr>
              <w:t>SECTEUR D </w:t>
            </w:r>
          </w:p>
          <w:p w14:paraId="5DD62E42" w14:textId="77777777" w:rsidR="00F578CB" w:rsidRPr="00F578CB" w:rsidRDefault="00F578CB" w:rsidP="000010EA">
            <w:pPr>
              <w:spacing w:after="0"/>
              <w:rPr>
                <w:rFonts w:ascii="Aptos" w:hAnsi="Aptos" w:cs="Arial"/>
                <w:sz w:val="20"/>
                <w:lang w:eastAsia="en-US"/>
              </w:rPr>
            </w:pPr>
            <w:r w:rsidRPr="00F578CB">
              <w:rPr>
                <w:rFonts w:ascii="Aptos" w:hAnsi="Aptos" w:cs="Arial"/>
                <w:sz w:val="20"/>
                <w:lang w:eastAsia="en-US"/>
              </w:rPr>
              <w:t xml:space="preserve">Responsable : </w:t>
            </w:r>
          </w:p>
          <w:p w14:paraId="7CB97024" w14:textId="77777777" w:rsidR="00F578CB" w:rsidRPr="00F578CB" w:rsidRDefault="00F578CB" w:rsidP="000010EA">
            <w:pPr>
              <w:spacing w:after="0"/>
              <w:rPr>
                <w:rFonts w:ascii="Aptos" w:hAnsi="Aptos" w:cs="Arial"/>
                <w:sz w:val="20"/>
                <w:lang w:eastAsia="en-US"/>
              </w:rPr>
            </w:pPr>
          </w:p>
          <w:p w14:paraId="711010EF" w14:textId="77777777" w:rsidR="00F578CB" w:rsidRPr="00F578CB" w:rsidRDefault="00F578CB" w:rsidP="000010EA">
            <w:pPr>
              <w:spacing w:after="0"/>
              <w:rPr>
                <w:rFonts w:ascii="Aptos" w:hAnsi="Aptos" w:cs="Arial"/>
                <w:sz w:val="20"/>
                <w:lang w:eastAsia="en-US"/>
              </w:rPr>
            </w:pPr>
            <w:r w:rsidRPr="00F578CB">
              <w:rPr>
                <w:rFonts w:ascii="Aptos" w:hAnsi="Aptos" w:cs="Arial"/>
                <w:sz w:val="20"/>
                <w:lang w:eastAsia="en-US"/>
              </w:rPr>
              <w:t>Parisse PARENT</w:t>
            </w:r>
          </w:p>
          <w:p w14:paraId="10668468" w14:textId="77777777" w:rsidR="00F578CB" w:rsidRPr="00F578CB" w:rsidRDefault="00F578CB" w:rsidP="000010EA">
            <w:pPr>
              <w:spacing w:after="0"/>
              <w:rPr>
                <w:rStyle w:val="Lienhypertexte"/>
                <w:rFonts w:ascii="Aptos" w:hAnsi="Aptos" w:cs="Arial"/>
                <w:color w:val="auto"/>
                <w:sz w:val="20"/>
                <w:u w:val="none"/>
                <w:lang w:eastAsia="en-US"/>
              </w:rPr>
            </w:pPr>
            <w:r w:rsidRPr="00F578CB">
              <w:rPr>
                <w:rFonts w:ascii="Aptos" w:hAnsi="Aptos" w:cs="Arial"/>
                <w:sz w:val="20"/>
                <w:lang w:eastAsia="en-US"/>
              </w:rPr>
              <w:t xml:space="preserve">@ </w:t>
            </w:r>
            <w:hyperlink r:id="rId13" w:history="1">
              <w:r w:rsidRPr="00F578CB">
                <w:rPr>
                  <w:rStyle w:val="Lienhypertexte"/>
                  <w:rFonts w:ascii="Aptos" w:hAnsi="Aptos" w:cs="Arial"/>
                  <w:sz w:val="20"/>
                  <w:lang w:eastAsia="en-US"/>
                </w:rPr>
                <w:t>par.parent@hotmail.com</w:t>
              </w:r>
            </w:hyperlink>
          </w:p>
          <w:p w14:paraId="47F24CB1" w14:textId="77777777" w:rsidR="00F578CB" w:rsidRPr="00F578CB" w:rsidRDefault="00F578CB" w:rsidP="000010EA">
            <w:pPr>
              <w:spacing w:after="0"/>
              <w:rPr>
                <w:rFonts w:ascii="Aptos" w:hAnsi="Aptos" w:cs="Arial"/>
                <w:sz w:val="20"/>
                <w:lang w:eastAsia="en-US"/>
              </w:rPr>
            </w:pPr>
          </w:p>
        </w:tc>
        <w:tc>
          <w:tcPr>
            <w:tcW w:w="3918" w:type="dxa"/>
            <w:tcBorders>
              <w:top w:val="single" w:sz="4" w:space="0" w:color="000000"/>
              <w:left w:val="nil"/>
              <w:bottom w:val="single" w:sz="4" w:space="0" w:color="000000"/>
              <w:right w:val="nil"/>
            </w:tcBorders>
            <w:tcMar>
              <w:top w:w="0" w:type="dxa"/>
              <w:left w:w="115" w:type="dxa"/>
              <w:bottom w:w="0" w:type="dxa"/>
              <w:right w:w="115" w:type="dxa"/>
            </w:tcMar>
            <w:hideMark/>
          </w:tcPr>
          <w:p w14:paraId="6527952B" w14:textId="77777777" w:rsidR="00F578CB" w:rsidRPr="00F578CB" w:rsidRDefault="00F578CB" w:rsidP="000010EA">
            <w:pPr>
              <w:pStyle w:val="NormalWeb"/>
              <w:numPr>
                <w:ilvl w:val="0"/>
                <w:numId w:val="12"/>
              </w:numPr>
              <w:spacing w:before="0" w:beforeAutospacing="0" w:after="0" w:afterAutospacing="0"/>
              <w:ind w:left="1138"/>
              <w:textAlignment w:val="baseline"/>
              <w:rPr>
                <w:rFonts w:ascii="Aptos" w:eastAsia="MS Mincho" w:hAnsi="Aptos"/>
                <w:sz w:val="20"/>
                <w:szCs w:val="20"/>
                <w:lang w:eastAsia="en-US"/>
              </w:rPr>
            </w:pPr>
            <w:r w:rsidRPr="00F578CB">
              <w:rPr>
                <w:rFonts w:ascii="Aptos" w:eastAsia="MS Mincho" w:hAnsi="Aptos"/>
                <w:sz w:val="20"/>
                <w:szCs w:val="20"/>
                <w:lang w:eastAsia="en-US"/>
              </w:rPr>
              <w:t>Beauceville</w:t>
            </w:r>
          </w:p>
          <w:p w14:paraId="3A9287A9" w14:textId="77777777" w:rsidR="00F578CB" w:rsidRPr="00F578CB" w:rsidRDefault="00F578CB" w:rsidP="000010EA">
            <w:pPr>
              <w:pStyle w:val="NormalWeb"/>
              <w:numPr>
                <w:ilvl w:val="0"/>
                <w:numId w:val="12"/>
              </w:numPr>
              <w:spacing w:before="0" w:beforeAutospacing="0" w:after="0" w:afterAutospacing="0"/>
              <w:ind w:left="1138"/>
              <w:textAlignment w:val="baseline"/>
              <w:rPr>
                <w:rFonts w:ascii="Aptos" w:eastAsia="MS Mincho" w:hAnsi="Aptos"/>
                <w:sz w:val="20"/>
                <w:szCs w:val="20"/>
                <w:lang w:eastAsia="en-US"/>
              </w:rPr>
            </w:pPr>
            <w:r w:rsidRPr="00F578CB">
              <w:rPr>
                <w:rFonts w:ascii="Aptos" w:eastAsia="MS Mincho" w:hAnsi="Aptos"/>
                <w:sz w:val="20"/>
                <w:szCs w:val="20"/>
                <w:lang w:eastAsia="en-US"/>
              </w:rPr>
              <w:t>Saint Côme</w:t>
            </w:r>
          </w:p>
          <w:p w14:paraId="226B2D99" w14:textId="77777777" w:rsidR="00F578CB" w:rsidRPr="00F578CB" w:rsidRDefault="00F578CB" w:rsidP="000010EA">
            <w:pPr>
              <w:pStyle w:val="NormalWeb"/>
              <w:numPr>
                <w:ilvl w:val="0"/>
                <w:numId w:val="12"/>
              </w:numPr>
              <w:spacing w:before="0" w:beforeAutospacing="0" w:after="0" w:afterAutospacing="0"/>
              <w:ind w:left="1138"/>
              <w:textAlignment w:val="baseline"/>
              <w:rPr>
                <w:rFonts w:ascii="Aptos" w:eastAsia="MS Mincho" w:hAnsi="Aptos"/>
                <w:sz w:val="20"/>
                <w:szCs w:val="20"/>
                <w:lang w:eastAsia="en-US"/>
              </w:rPr>
            </w:pPr>
            <w:r w:rsidRPr="00F578CB">
              <w:rPr>
                <w:rFonts w:ascii="Aptos" w:eastAsia="MS Mincho" w:hAnsi="Aptos"/>
                <w:sz w:val="20"/>
                <w:szCs w:val="20"/>
                <w:lang w:eastAsia="en-US"/>
              </w:rPr>
              <w:t>Saint-Éphrem</w:t>
            </w:r>
          </w:p>
        </w:tc>
        <w:tc>
          <w:tcPr>
            <w:tcW w:w="3152" w:type="dxa"/>
            <w:tcBorders>
              <w:top w:val="single" w:sz="4" w:space="0" w:color="000000"/>
              <w:left w:val="nil"/>
              <w:bottom w:val="single" w:sz="4" w:space="0" w:color="000000"/>
              <w:right w:val="single" w:sz="4" w:space="0" w:color="000000"/>
            </w:tcBorders>
            <w:tcMar>
              <w:top w:w="0" w:type="dxa"/>
              <w:left w:w="115" w:type="dxa"/>
              <w:bottom w:w="0" w:type="dxa"/>
              <w:right w:w="115" w:type="dxa"/>
            </w:tcMar>
            <w:hideMark/>
          </w:tcPr>
          <w:p w14:paraId="7A3D4381" w14:textId="77777777" w:rsidR="00F578CB" w:rsidRPr="00F578CB" w:rsidRDefault="00F578CB" w:rsidP="000010EA">
            <w:pPr>
              <w:pStyle w:val="NormalWeb"/>
              <w:numPr>
                <w:ilvl w:val="0"/>
                <w:numId w:val="13"/>
              </w:numPr>
              <w:spacing w:before="0" w:beforeAutospacing="0" w:after="0" w:afterAutospacing="0"/>
              <w:textAlignment w:val="baseline"/>
              <w:rPr>
                <w:rFonts w:ascii="Aptos" w:eastAsia="MS Mincho" w:hAnsi="Aptos"/>
                <w:sz w:val="20"/>
                <w:szCs w:val="20"/>
                <w:lang w:eastAsia="en-US"/>
              </w:rPr>
            </w:pPr>
            <w:proofErr w:type="spellStart"/>
            <w:r w:rsidRPr="00F578CB">
              <w:rPr>
                <w:rFonts w:ascii="Aptos" w:eastAsia="MS Mincho" w:hAnsi="Aptos"/>
                <w:sz w:val="20"/>
                <w:szCs w:val="20"/>
                <w:lang w:eastAsia="en-US"/>
              </w:rPr>
              <w:t>Saint-Gédéon</w:t>
            </w:r>
            <w:proofErr w:type="spellEnd"/>
          </w:p>
          <w:p w14:paraId="1B53B7FB" w14:textId="77777777" w:rsidR="00F578CB" w:rsidRPr="00F578CB" w:rsidRDefault="00F578CB" w:rsidP="000010EA">
            <w:pPr>
              <w:pStyle w:val="NormalWeb"/>
              <w:numPr>
                <w:ilvl w:val="0"/>
                <w:numId w:val="13"/>
              </w:numPr>
              <w:spacing w:before="0" w:beforeAutospacing="0" w:after="0" w:afterAutospacing="0"/>
              <w:textAlignment w:val="baseline"/>
              <w:rPr>
                <w:rFonts w:ascii="Aptos" w:eastAsia="MS Mincho" w:hAnsi="Aptos"/>
                <w:sz w:val="20"/>
                <w:szCs w:val="20"/>
                <w:lang w:eastAsia="en-US"/>
              </w:rPr>
            </w:pPr>
            <w:r w:rsidRPr="00F578CB">
              <w:rPr>
                <w:rFonts w:ascii="Aptos" w:eastAsia="MS Mincho" w:hAnsi="Aptos"/>
                <w:sz w:val="20"/>
                <w:szCs w:val="20"/>
                <w:lang w:eastAsia="en-US"/>
              </w:rPr>
              <w:t>Saint-Georges</w:t>
            </w:r>
          </w:p>
          <w:p w14:paraId="75C5E56F" w14:textId="77777777" w:rsidR="00F578CB" w:rsidRPr="00F578CB" w:rsidRDefault="00F578CB" w:rsidP="000010EA">
            <w:pPr>
              <w:pStyle w:val="NormalWeb"/>
              <w:numPr>
                <w:ilvl w:val="0"/>
                <w:numId w:val="13"/>
              </w:numPr>
              <w:spacing w:before="0" w:beforeAutospacing="0" w:after="0" w:afterAutospacing="0"/>
              <w:textAlignment w:val="baseline"/>
              <w:rPr>
                <w:rFonts w:ascii="Aptos" w:eastAsia="MS Mincho" w:hAnsi="Aptos"/>
                <w:sz w:val="20"/>
                <w:szCs w:val="20"/>
                <w:lang w:eastAsia="en-US"/>
              </w:rPr>
            </w:pPr>
            <w:r w:rsidRPr="00F578CB">
              <w:rPr>
                <w:rFonts w:ascii="Aptos" w:eastAsia="MS Mincho" w:hAnsi="Aptos"/>
                <w:sz w:val="20"/>
                <w:szCs w:val="20"/>
                <w:lang w:eastAsia="en-US"/>
              </w:rPr>
              <w:t>Axel (Saint-Joseph)</w:t>
            </w:r>
          </w:p>
          <w:p w14:paraId="43FFB794" w14:textId="77777777" w:rsidR="00F578CB" w:rsidRPr="00F578CB" w:rsidRDefault="00F578CB" w:rsidP="000010EA">
            <w:pPr>
              <w:pStyle w:val="NormalWeb"/>
              <w:numPr>
                <w:ilvl w:val="0"/>
                <w:numId w:val="13"/>
              </w:numPr>
              <w:spacing w:before="0" w:beforeAutospacing="0" w:after="0" w:afterAutospacing="0"/>
              <w:textAlignment w:val="baseline"/>
              <w:rPr>
                <w:rFonts w:ascii="Aptos" w:eastAsia="MS Mincho" w:hAnsi="Aptos"/>
                <w:sz w:val="20"/>
                <w:szCs w:val="20"/>
                <w:lang w:eastAsia="en-US"/>
              </w:rPr>
            </w:pPr>
            <w:r w:rsidRPr="00F578CB">
              <w:rPr>
                <w:rFonts w:ascii="Aptos" w:eastAsia="MS Mincho" w:hAnsi="Aptos"/>
                <w:sz w:val="20"/>
                <w:szCs w:val="20"/>
                <w:lang w:eastAsia="en-US"/>
              </w:rPr>
              <w:t>Saint-Prosper</w:t>
            </w:r>
          </w:p>
          <w:p w14:paraId="4432841A" w14:textId="77777777" w:rsidR="00F578CB" w:rsidRPr="00F578CB" w:rsidRDefault="00F578CB" w:rsidP="000010EA">
            <w:pPr>
              <w:pStyle w:val="NormalWeb"/>
              <w:numPr>
                <w:ilvl w:val="0"/>
                <w:numId w:val="13"/>
              </w:numPr>
              <w:spacing w:before="0" w:beforeAutospacing="0" w:after="0" w:afterAutospacing="0"/>
              <w:textAlignment w:val="baseline"/>
              <w:rPr>
                <w:rFonts w:ascii="Aptos" w:eastAsia="MS Mincho" w:hAnsi="Aptos"/>
                <w:sz w:val="20"/>
                <w:szCs w:val="20"/>
                <w:lang w:eastAsia="en-US"/>
              </w:rPr>
            </w:pPr>
            <w:r w:rsidRPr="00F578CB">
              <w:rPr>
                <w:rFonts w:ascii="Aptos" w:eastAsia="MS Mincho" w:hAnsi="Aptos"/>
                <w:sz w:val="20"/>
                <w:szCs w:val="20"/>
                <w:lang w:eastAsia="en-US"/>
              </w:rPr>
              <w:t>Sainte-Marie</w:t>
            </w:r>
          </w:p>
          <w:p w14:paraId="6102C364" w14:textId="77777777" w:rsidR="00F578CB" w:rsidRPr="00F578CB" w:rsidRDefault="00F578CB" w:rsidP="000010EA">
            <w:pPr>
              <w:pStyle w:val="NormalWeb"/>
              <w:numPr>
                <w:ilvl w:val="0"/>
                <w:numId w:val="13"/>
              </w:numPr>
              <w:spacing w:before="0" w:beforeAutospacing="0" w:after="0" w:afterAutospacing="0"/>
              <w:textAlignment w:val="baseline"/>
              <w:rPr>
                <w:rFonts w:ascii="Aptos" w:eastAsia="MS Mincho" w:hAnsi="Aptos"/>
                <w:sz w:val="20"/>
                <w:szCs w:val="20"/>
                <w:lang w:eastAsia="en-US"/>
              </w:rPr>
            </w:pPr>
            <w:r w:rsidRPr="00F578CB">
              <w:rPr>
                <w:rFonts w:ascii="Aptos" w:eastAsia="MS Mincho" w:hAnsi="Aptos"/>
                <w:sz w:val="20"/>
                <w:szCs w:val="20"/>
                <w:lang w:eastAsia="en-US"/>
              </w:rPr>
              <w:t>Thetford</w:t>
            </w:r>
          </w:p>
        </w:tc>
      </w:tr>
      <w:tr w:rsidR="000E6D3E" w:rsidRPr="008C0F70" w14:paraId="60FC641F" w14:textId="77777777" w:rsidTr="009A52B8">
        <w:trPr>
          <w:gridAfter w:val="3"/>
          <w:wAfter w:w="8030" w:type="dxa"/>
        </w:trPr>
        <w:tc>
          <w:tcPr>
            <w:tcW w:w="3152" w:type="dxa"/>
            <w:tcBorders>
              <w:top w:val="single" w:sz="4" w:space="0" w:color="000000"/>
              <w:left w:val="nil"/>
              <w:bottom w:val="single" w:sz="4" w:space="0" w:color="000000"/>
              <w:right w:val="single" w:sz="4" w:space="0" w:color="000000"/>
            </w:tcBorders>
            <w:tcMar>
              <w:top w:w="0" w:type="dxa"/>
              <w:left w:w="115" w:type="dxa"/>
              <w:bottom w:w="0" w:type="dxa"/>
              <w:right w:w="115" w:type="dxa"/>
            </w:tcMar>
            <w:hideMark/>
          </w:tcPr>
          <w:p w14:paraId="492D1145" w14:textId="77777777" w:rsidR="000E6D3E" w:rsidRPr="008C0F70" w:rsidRDefault="000E6D3E" w:rsidP="000010EA">
            <w:pPr>
              <w:spacing w:after="0"/>
              <w:rPr>
                <w:rFonts w:ascii="Aptos" w:hAnsi="Aptos"/>
                <w:sz w:val="20"/>
                <w:lang w:eastAsia="en-US"/>
              </w:rPr>
            </w:pPr>
          </w:p>
        </w:tc>
      </w:tr>
    </w:tbl>
    <w:p w14:paraId="1E8F0DA8" w14:textId="1B1F3057" w:rsidR="00B4723B" w:rsidRPr="007A1A60" w:rsidRDefault="00B4723B" w:rsidP="002D1919">
      <w:pPr>
        <w:pStyle w:val="NormalWeb"/>
        <w:spacing w:before="0" w:beforeAutospacing="0" w:after="40" w:afterAutospacing="0"/>
        <w:jc w:val="both"/>
        <w:rPr>
          <w:rFonts w:ascii="Aptos" w:hAnsi="Aptos"/>
        </w:rPr>
      </w:pPr>
    </w:p>
    <w:sectPr w:rsidR="00B4723B" w:rsidRPr="007A1A60">
      <w:footerReference w:type="default" r:id="rId1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7F9D8" w14:textId="77777777" w:rsidR="001C097E" w:rsidRDefault="001C097E" w:rsidP="000E6BC9">
      <w:pPr>
        <w:spacing w:after="0"/>
      </w:pPr>
      <w:r>
        <w:separator/>
      </w:r>
    </w:p>
  </w:endnote>
  <w:endnote w:type="continuationSeparator" w:id="0">
    <w:p w14:paraId="340C35EC" w14:textId="77777777" w:rsidR="001C097E" w:rsidRDefault="001C097E" w:rsidP="000E6B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Gras">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0626916"/>
      <w:docPartObj>
        <w:docPartGallery w:val="Page Numbers (Bottom of Page)"/>
        <w:docPartUnique/>
      </w:docPartObj>
    </w:sdtPr>
    <w:sdtContent>
      <w:p w14:paraId="77271AA6" w14:textId="39150124" w:rsidR="000E6BC9" w:rsidRDefault="000E6BC9">
        <w:pPr>
          <w:pStyle w:val="Pieddepage"/>
          <w:jc w:val="right"/>
        </w:pPr>
        <w:r>
          <w:fldChar w:fldCharType="begin"/>
        </w:r>
        <w:r>
          <w:instrText>PAGE   \* MERGEFORMAT</w:instrText>
        </w:r>
        <w:r>
          <w:fldChar w:fldCharType="separate"/>
        </w:r>
        <w:r>
          <w:rPr>
            <w:lang w:val="fr-FR"/>
          </w:rPr>
          <w:t>2</w:t>
        </w:r>
        <w:r>
          <w:fldChar w:fldCharType="end"/>
        </w:r>
      </w:p>
    </w:sdtContent>
  </w:sdt>
  <w:p w14:paraId="478F1163" w14:textId="77777777" w:rsidR="000E6BC9" w:rsidRDefault="000E6B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E70DE" w14:textId="77777777" w:rsidR="001C097E" w:rsidRDefault="001C097E" w:rsidP="000E6BC9">
      <w:pPr>
        <w:spacing w:after="0"/>
      </w:pPr>
      <w:r>
        <w:separator/>
      </w:r>
    </w:p>
  </w:footnote>
  <w:footnote w:type="continuationSeparator" w:id="0">
    <w:p w14:paraId="3A80F012" w14:textId="77777777" w:rsidR="001C097E" w:rsidRDefault="001C097E" w:rsidP="000E6B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204F"/>
    <w:multiLevelType w:val="multilevel"/>
    <w:tmpl w:val="52E6A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9498C"/>
    <w:multiLevelType w:val="multilevel"/>
    <w:tmpl w:val="A224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54045"/>
    <w:multiLevelType w:val="hybridMultilevel"/>
    <w:tmpl w:val="0E403452"/>
    <w:lvl w:ilvl="0" w:tplc="D55498F8">
      <w:numFmt w:val="bullet"/>
      <w:lvlText w:val=""/>
      <w:lvlJc w:val="left"/>
      <w:pPr>
        <w:ind w:left="720" w:hanging="360"/>
      </w:pPr>
      <w:rPr>
        <w:rFonts w:ascii="Symbol" w:eastAsia="MS Mincho"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AE94B8A"/>
    <w:multiLevelType w:val="multilevel"/>
    <w:tmpl w:val="65F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36A53"/>
    <w:multiLevelType w:val="multilevel"/>
    <w:tmpl w:val="6E60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C6AC2"/>
    <w:multiLevelType w:val="hybridMultilevel"/>
    <w:tmpl w:val="6EC853E2"/>
    <w:lvl w:ilvl="0" w:tplc="0C0C0005">
      <w:start w:val="1"/>
      <w:numFmt w:val="bullet"/>
      <w:lvlText w:val=""/>
      <w:lvlJc w:val="left"/>
      <w:pPr>
        <w:ind w:left="1185" w:hanging="360"/>
      </w:pPr>
      <w:rPr>
        <w:rFonts w:ascii="Wingdings" w:hAnsi="Wingdings" w:hint="default"/>
      </w:rPr>
    </w:lvl>
    <w:lvl w:ilvl="1" w:tplc="0C0C0003">
      <w:start w:val="1"/>
      <w:numFmt w:val="bullet"/>
      <w:lvlText w:val="o"/>
      <w:lvlJc w:val="left"/>
      <w:pPr>
        <w:ind w:left="1905" w:hanging="360"/>
      </w:pPr>
      <w:rPr>
        <w:rFonts w:ascii="Courier New" w:hAnsi="Courier New" w:cs="Courier New" w:hint="default"/>
      </w:rPr>
    </w:lvl>
    <w:lvl w:ilvl="2" w:tplc="0C0C0005">
      <w:start w:val="1"/>
      <w:numFmt w:val="bullet"/>
      <w:lvlText w:val=""/>
      <w:lvlJc w:val="left"/>
      <w:pPr>
        <w:ind w:left="2625" w:hanging="360"/>
      </w:pPr>
      <w:rPr>
        <w:rFonts w:ascii="Wingdings" w:hAnsi="Wingdings" w:hint="default"/>
      </w:rPr>
    </w:lvl>
    <w:lvl w:ilvl="3" w:tplc="0C0C0001">
      <w:start w:val="1"/>
      <w:numFmt w:val="bullet"/>
      <w:lvlText w:val=""/>
      <w:lvlJc w:val="left"/>
      <w:pPr>
        <w:ind w:left="3345" w:hanging="360"/>
      </w:pPr>
      <w:rPr>
        <w:rFonts w:ascii="Symbol" w:hAnsi="Symbol" w:hint="default"/>
      </w:rPr>
    </w:lvl>
    <w:lvl w:ilvl="4" w:tplc="0C0C0003">
      <w:start w:val="1"/>
      <w:numFmt w:val="bullet"/>
      <w:lvlText w:val="o"/>
      <w:lvlJc w:val="left"/>
      <w:pPr>
        <w:ind w:left="4065" w:hanging="360"/>
      </w:pPr>
      <w:rPr>
        <w:rFonts w:ascii="Courier New" w:hAnsi="Courier New" w:cs="Courier New" w:hint="default"/>
      </w:rPr>
    </w:lvl>
    <w:lvl w:ilvl="5" w:tplc="0C0C0005">
      <w:start w:val="1"/>
      <w:numFmt w:val="bullet"/>
      <w:lvlText w:val=""/>
      <w:lvlJc w:val="left"/>
      <w:pPr>
        <w:ind w:left="4785" w:hanging="360"/>
      </w:pPr>
      <w:rPr>
        <w:rFonts w:ascii="Wingdings" w:hAnsi="Wingdings" w:hint="default"/>
      </w:rPr>
    </w:lvl>
    <w:lvl w:ilvl="6" w:tplc="0C0C0001">
      <w:start w:val="1"/>
      <w:numFmt w:val="bullet"/>
      <w:lvlText w:val=""/>
      <w:lvlJc w:val="left"/>
      <w:pPr>
        <w:ind w:left="5505" w:hanging="360"/>
      </w:pPr>
      <w:rPr>
        <w:rFonts w:ascii="Symbol" w:hAnsi="Symbol" w:hint="default"/>
      </w:rPr>
    </w:lvl>
    <w:lvl w:ilvl="7" w:tplc="0C0C0003">
      <w:start w:val="1"/>
      <w:numFmt w:val="bullet"/>
      <w:lvlText w:val="o"/>
      <w:lvlJc w:val="left"/>
      <w:pPr>
        <w:ind w:left="6225" w:hanging="360"/>
      </w:pPr>
      <w:rPr>
        <w:rFonts w:ascii="Courier New" w:hAnsi="Courier New" w:cs="Courier New" w:hint="default"/>
      </w:rPr>
    </w:lvl>
    <w:lvl w:ilvl="8" w:tplc="0C0C0005">
      <w:start w:val="1"/>
      <w:numFmt w:val="bullet"/>
      <w:lvlText w:val=""/>
      <w:lvlJc w:val="left"/>
      <w:pPr>
        <w:ind w:left="6945" w:hanging="360"/>
      </w:pPr>
      <w:rPr>
        <w:rFonts w:ascii="Wingdings" w:hAnsi="Wingdings" w:hint="default"/>
      </w:rPr>
    </w:lvl>
  </w:abstractNum>
  <w:abstractNum w:abstractNumId="6" w15:restartNumberingAfterBreak="0">
    <w:nsid w:val="1CFB70D5"/>
    <w:multiLevelType w:val="hybridMultilevel"/>
    <w:tmpl w:val="AE0EDFB4"/>
    <w:lvl w:ilvl="0" w:tplc="745EAAD8">
      <w:numFmt w:val="bullet"/>
      <w:lvlText w:val=""/>
      <w:lvlJc w:val="left"/>
      <w:pPr>
        <w:ind w:left="720" w:hanging="360"/>
      </w:pPr>
      <w:rPr>
        <w:rFonts w:ascii="Symbol" w:eastAsia="MS Mincho"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2C05FB2"/>
    <w:multiLevelType w:val="hybridMultilevel"/>
    <w:tmpl w:val="06FA03CC"/>
    <w:lvl w:ilvl="0" w:tplc="0C0C0005">
      <w:start w:val="1"/>
      <w:numFmt w:val="bullet"/>
      <w:lvlText w:val=""/>
      <w:lvlJc w:val="left"/>
      <w:pPr>
        <w:ind w:left="1185" w:hanging="360"/>
      </w:pPr>
      <w:rPr>
        <w:rFonts w:ascii="Wingdings" w:hAnsi="Wingdings" w:hint="default"/>
      </w:rPr>
    </w:lvl>
    <w:lvl w:ilvl="1" w:tplc="0C0C0003">
      <w:start w:val="1"/>
      <w:numFmt w:val="bullet"/>
      <w:lvlText w:val="o"/>
      <w:lvlJc w:val="left"/>
      <w:pPr>
        <w:ind w:left="1905" w:hanging="360"/>
      </w:pPr>
      <w:rPr>
        <w:rFonts w:ascii="Courier New" w:hAnsi="Courier New" w:cs="Courier New" w:hint="default"/>
      </w:rPr>
    </w:lvl>
    <w:lvl w:ilvl="2" w:tplc="0C0C0005">
      <w:start w:val="1"/>
      <w:numFmt w:val="bullet"/>
      <w:lvlText w:val=""/>
      <w:lvlJc w:val="left"/>
      <w:pPr>
        <w:ind w:left="2625" w:hanging="360"/>
      </w:pPr>
      <w:rPr>
        <w:rFonts w:ascii="Wingdings" w:hAnsi="Wingdings" w:hint="default"/>
      </w:rPr>
    </w:lvl>
    <w:lvl w:ilvl="3" w:tplc="0C0C0001">
      <w:start w:val="1"/>
      <w:numFmt w:val="bullet"/>
      <w:lvlText w:val=""/>
      <w:lvlJc w:val="left"/>
      <w:pPr>
        <w:ind w:left="3345" w:hanging="360"/>
      </w:pPr>
      <w:rPr>
        <w:rFonts w:ascii="Symbol" w:hAnsi="Symbol" w:hint="default"/>
      </w:rPr>
    </w:lvl>
    <w:lvl w:ilvl="4" w:tplc="0C0C0003">
      <w:start w:val="1"/>
      <w:numFmt w:val="bullet"/>
      <w:lvlText w:val="o"/>
      <w:lvlJc w:val="left"/>
      <w:pPr>
        <w:ind w:left="4065" w:hanging="360"/>
      </w:pPr>
      <w:rPr>
        <w:rFonts w:ascii="Courier New" w:hAnsi="Courier New" w:cs="Courier New" w:hint="default"/>
      </w:rPr>
    </w:lvl>
    <w:lvl w:ilvl="5" w:tplc="0C0C0005">
      <w:start w:val="1"/>
      <w:numFmt w:val="bullet"/>
      <w:lvlText w:val=""/>
      <w:lvlJc w:val="left"/>
      <w:pPr>
        <w:ind w:left="4785" w:hanging="360"/>
      </w:pPr>
      <w:rPr>
        <w:rFonts w:ascii="Wingdings" w:hAnsi="Wingdings" w:hint="default"/>
      </w:rPr>
    </w:lvl>
    <w:lvl w:ilvl="6" w:tplc="0C0C0001">
      <w:start w:val="1"/>
      <w:numFmt w:val="bullet"/>
      <w:lvlText w:val=""/>
      <w:lvlJc w:val="left"/>
      <w:pPr>
        <w:ind w:left="5505" w:hanging="360"/>
      </w:pPr>
      <w:rPr>
        <w:rFonts w:ascii="Symbol" w:hAnsi="Symbol" w:hint="default"/>
      </w:rPr>
    </w:lvl>
    <w:lvl w:ilvl="7" w:tplc="0C0C0003">
      <w:start w:val="1"/>
      <w:numFmt w:val="bullet"/>
      <w:lvlText w:val="o"/>
      <w:lvlJc w:val="left"/>
      <w:pPr>
        <w:ind w:left="6225" w:hanging="360"/>
      </w:pPr>
      <w:rPr>
        <w:rFonts w:ascii="Courier New" w:hAnsi="Courier New" w:cs="Courier New" w:hint="default"/>
      </w:rPr>
    </w:lvl>
    <w:lvl w:ilvl="8" w:tplc="0C0C0005">
      <w:start w:val="1"/>
      <w:numFmt w:val="bullet"/>
      <w:lvlText w:val=""/>
      <w:lvlJc w:val="left"/>
      <w:pPr>
        <w:ind w:left="6945" w:hanging="360"/>
      </w:pPr>
      <w:rPr>
        <w:rFonts w:ascii="Wingdings" w:hAnsi="Wingdings" w:hint="default"/>
      </w:rPr>
    </w:lvl>
  </w:abstractNum>
  <w:abstractNum w:abstractNumId="8" w15:restartNumberingAfterBreak="0">
    <w:nsid w:val="26815805"/>
    <w:multiLevelType w:val="multilevel"/>
    <w:tmpl w:val="F7E23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F14F0"/>
    <w:multiLevelType w:val="hybridMultilevel"/>
    <w:tmpl w:val="CB22662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80A14BC"/>
    <w:multiLevelType w:val="hybridMultilevel"/>
    <w:tmpl w:val="650C1AF4"/>
    <w:lvl w:ilvl="0" w:tplc="0C0C000B">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1" w15:restartNumberingAfterBreak="0">
    <w:nsid w:val="40776301"/>
    <w:multiLevelType w:val="hybridMultilevel"/>
    <w:tmpl w:val="E674763A"/>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2" w15:restartNumberingAfterBreak="0">
    <w:nsid w:val="40F77C80"/>
    <w:multiLevelType w:val="multilevel"/>
    <w:tmpl w:val="07664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EB4729"/>
    <w:multiLevelType w:val="hybridMultilevel"/>
    <w:tmpl w:val="DFBA9C44"/>
    <w:lvl w:ilvl="0" w:tplc="36FE362E">
      <w:numFmt w:val="bullet"/>
      <w:lvlText w:val=""/>
      <w:lvlJc w:val="left"/>
      <w:pPr>
        <w:ind w:left="720" w:hanging="360"/>
      </w:pPr>
      <w:rPr>
        <w:rFonts w:ascii="Symbol" w:eastAsia="MS Mincho"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5B25B64"/>
    <w:multiLevelType w:val="hybridMultilevel"/>
    <w:tmpl w:val="0F42A1C0"/>
    <w:lvl w:ilvl="0" w:tplc="0C0C0005">
      <w:start w:val="1"/>
      <w:numFmt w:val="bullet"/>
      <w:lvlText w:val=""/>
      <w:lvlJc w:val="left"/>
      <w:pPr>
        <w:ind w:left="1185" w:hanging="360"/>
      </w:pPr>
      <w:rPr>
        <w:rFonts w:ascii="Wingdings" w:hAnsi="Wingdings" w:hint="default"/>
      </w:rPr>
    </w:lvl>
    <w:lvl w:ilvl="1" w:tplc="0C0C0003">
      <w:start w:val="1"/>
      <w:numFmt w:val="bullet"/>
      <w:lvlText w:val="o"/>
      <w:lvlJc w:val="left"/>
      <w:pPr>
        <w:ind w:left="1905" w:hanging="360"/>
      </w:pPr>
      <w:rPr>
        <w:rFonts w:ascii="Courier New" w:hAnsi="Courier New" w:cs="Courier New" w:hint="default"/>
      </w:rPr>
    </w:lvl>
    <w:lvl w:ilvl="2" w:tplc="0C0C0005">
      <w:start w:val="1"/>
      <w:numFmt w:val="bullet"/>
      <w:lvlText w:val=""/>
      <w:lvlJc w:val="left"/>
      <w:pPr>
        <w:ind w:left="2625" w:hanging="360"/>
      </w:pPr>
      <w:rPr>
        <w:rFonts w:ascii="Wingdings" w:hAnsi="Wingdings" w:hint="default"/>
      </w:rPr>
    </w:lvl>
    <w:lvl w:ilvl="3" w:tplc="0C0C0001">
      <w:start w:val="1"/>
      <w:numFmt w:val="bullet"/>
      <w:lvlText w:val=""/>
      <w:lvlJc w:val="left"/>
      <w:pPr>
        <w:ind w:left="3345" w:hanging="360"/>
      </w:pPr>
      <w:rPr>
        <w:rFonts w:ascii="Symbol" w:hAnsi="Symbol" w:hint="default"/>
      </w:rPr>
    </w:lvl>
    <w:lvl w:ilvl="4" w:tplc="0C0C0003">
      <w:start w:val="1"/>
      <w:numFmt w:val="bullet"/>
      <w:lvlText w:val="o"/>
      <w:lvlJc w:val="left"/>
      <w:pPr>
        <w:ind w:left="4065" w:hanging="360"/>
      </w:pPr>
      <w:rPr>
        <w:rFonts w:ascii="Courier New" w:hAnsi="Courier New" w:cs="Courier New" w:hint="default"/>
      </w:rPr>
    </w:lvl>
    <w:lvl w:ilvl="5" w:tplc="0C0C0005">
      <w:start w:val="1"/>
      <w:numFmt w:val="bullet"/>
      <w:lvlText w:val=""/>
      <w:lvlJc w:val="left"/>
      <w:pPr>
        <w:ind w:left="4785" w:hanging="360"/>
      </w:pPr>
      <w:rPr>
        <w:rFonts w:ascii="Wingdings" w:hAnsi="Wingdings" w:hint="default"/>
      </w:rPr>
    </w:lvl>
    <w:lvl w:ilvl="6" w:tplc="0C0C0001">
      <w:start w:val="1"/>
      <w:numFmt w:val="bullet"/>
      <w:lvlText w:val=""/>
      <w:lvlJc w:val="left"/>
      <w:pPr>
        <w:ind w:left="5505" w:hanging="360"/>
      </w:pPr>
      <w:rPr>
        <w:rFonts w:ascii="Symbol" w:hAnsi="Symbol" w:hint="default"/>
      </w:rPr>
    </w:lvl>
    <w:lvl w:ilvl="7" w:tplc="0C0C0003">
      <w:start w:val="1"/>
      <w:numFmt w:val="bullet"/>
      <w:lvlText w:val="o"/>
      <w:lvlJc w:val="left"/>
      <w:pPr>
        <w:ind w:left="6225" w:hanging="360"/>
      </w:pPr>
      <w:rPr>
        <w:rFonts w:ascii="Courier New" w:hAnsi="Courier New" w:cs="Courier New" w:hint="default"/>
      </w:rPr>
    </w:lvl>
    <w:lvl w:ilvl="8" w:tplc="0C0C0005">
      <w:start w:val="1"/>
      <w:numFmt w:val="bullet"/>
      <w:lvlText w:val=""/>
      <w:lvlJc w:val="left"/>
      <w:pPr>
        <w:ind w:left="6945" w:hanging="360"/>
      </w:pPr>
      <w:rPr>
        <w:rFonts w:ascii="Wingdings" w:hAnsi="Wingdings" w:hint="default"/>
      </w:rPr>
    </w:lvl>
  </w:abstractNum>
  <w:abstractNum w:abstractNumId="15" w15:restartNumberingAfterBreak="0">
    <w:nsid w:val="63396038"/>
    <w:multiLevelType w:val="multilevel"/>
    <w:tmpl w:val="0842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2D4856"/>
    <w:multiLevelType w:val="multilevel"/>
    <w:tmpl w:val="B602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A05FFC"/>
    <w:multiLevelType w:val="multilevel"/>
    <w:tmpl w:val="1C2C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262EF7"/>
    <w:multiLevelType w:val="multilevel"/>
    <w:tmpl w:val="F33A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D53913"/>
    <w:multiLevelType w:val="multilevel"/>
    <w:tmpl w:val="8AC6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A177D2"/>
    <w:multiLevelType w:val="hybridMultilevel"/>
    <w:tmpl w:val="FA982B40"/>
    <w:lvl w:ilvl="0" w:tplc="0C0C0005">
      <w:start w:val="1"/>
      <w:numFmt w:val="bullet"/>
      <w:lvlText w:val=""/>
      <w:lvlJc w:val="left"/>
      <w:pPr>
        <w:ind w:left="1185" w:hanging="360"/>
      </w:pPr>
      <w:rPr>
        <w:rFonts w:ascii="Wingdings" w:hAnsi="Wingdings" w:hint="default"/>
      </w:rPr>
    </w:lvl>
    <w:lvl w:ilvl="1" w:tplc="0C0C0003">
      <w:start w:val="1"/>
      <w:numFmt w:val="bullet"/>
      <w:lvlText w:val="o"/>
      <w:lvlJc w:val="left"/>
      <w:pPr>
        <w:ind w:left="1905" w:hanging="360"/>
      </w:pPr>
      <w:rPr>
        <w:rFonts w:ascii="Courier New" w:hAnsi="Courier New" w:cs="Courier New" w:hint="default"/>
      </w:rPr>
    </w:lvl>
    <w:lvl w:ilvl="2" w:tplc="0C0C0005">
      <w:start w:val="1"/>
      <w:numFmt w:val="bullet"/>
      <w:lvlText w:val=""/>
      <w:lvlJc w:val="left"/>
      <w:pPr>
        <w:ind w:left="2625" w:hanging="360"/>
      </w:pPr>
      <w:rPr>
        <w:rFonts w:ascii="Wingdings" w:hAnsi="Wingdings" w:hint="default"/>
      </w:rPr>
    </w:lvl>
    <w:lvl w:ilvl="3" w:tplc="0C0C0001">
      <w:start w:val="1"/>
      <w:numFmt w:val="bullet"/>
      <w:lvlText w:val=""/>
      <w:lvlJc w:val="left"/>
      <w:pPr>
        <w:ind w:left="3345" w:hanging="360"/>
      </w:pPr>
      <w:rPr>
        <w:rFonts w:ascii="Symbol" w:hAnsi="Symbol" w:hint="default"/>
      </w:rPr>
    </w:lvl>
    <w:lvl w:ilvl="4" w:tplc="0C0C0003">
      <w:start w:val="1"/>
      <w:numFmt w:val="bullet"/>
      <w:lvlText w:val="o"/>
      <w:lvlJc w:val="left"/>
      <w:pPr>
        <w:ind w:left="4065" w:hanging="360"/>
      </w:pPr>
      <w:rPr>
        <w:rFonts w:ascii="Courier New" w:hAnsi="Courier New" w:cs="Courier New" w:hint="default"/>
      </w:rPr>
    </w:lvl>
    <w:lvl w:ilvl="5" w:tplc="0C0C0005">
      <w:start w:val="1"/>
      <w:numFmt w:val="bullet"/>
      <w:lvlText w:val=""/>
      <w:lvlJc w:val="left"/>
      <w:pPr>
        <w:ind w:left="4785" w:hanging="360"/>
      </w:pPr>
      <w:rPr>
        <w:rFonts w:ascii="Wingdings" w:hAnsi="Wingdings" w:hint="default"/>
      </w:rPr>
    </w:lvl>
    <w:lvl w:ilvl="6" w:tplc="0C0C0001">
      <w:start w:val="1"/>
      <w:numFmt w:val="bullet"/>
      <w:lvlText w:val=""/>
      <w:lvlJc w:val="left"/>
      <w:pPr>
        <w:ind w:left="5505" w:hanging="360"/>
      </w:pPr>
      <w:rPr>
        <w:rFonts w:ascii="Symbol" w:hAnsi="Symbol" w:hint="default"/>
      </w:rPr>
    </w:lvl>
    <w:lvl w:ilvl="7" w:tplc="0C0C0003">
      <w:start w:val="1"/>
      <w:numFmt w:val="bullet"/>
      <w:lvlText w:val="o"/>
      <w:lvlJc w:val="left"/>
      <w:pPr>
        <w:ind w:left="6225" w:hanging="360"/>
      </w:pPr>
      <w:rPr>
        <w:rFonts w:ascii="Courier New" w:hAnsi="Courier New" w:cs="Courier New" w:hint="default"/>
      </w:rPr>
    </w:lvl>
    <w:lvl w:ilvl="8" w:tplc="0C0C0005">
      <w:start w:val="1"/>
      <w:numFmt w:val="bullet"/>
      <w:lvlText w:val=""/>
      <w:lvlJc w:val="left"/>
      <w:pPr>
        <w:ind w:left="6945" w:hanging="360"/>
      </w:pPr>
      <w:rPr>
        <w:rFonts w:ascii="Wingdings" w:hAnsi="Wingdings" w:hint="default"/>
      </w:rPr>
    </w:lvl>
  </w:abstractNum>
  <w:abstractNum w:abstractNumId="21" w15:restartNumberingAfterBreak="0">
    <w:nsid w:val="7DF15FDD"/>
    <w:multiLevelType w:val="multilevel"/>
    <w:tmpl w:val="DBCE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4616406">
    <w:abstractNumId w:val="17"/>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 w16cid:durableId="1283607568">
    <w:abstractNumId w:val="3"/>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 w16cid:durableId="1555197493">
    <w:abstractNumId w:val="10"/>
  </w:num>
  <w:num w:numId="4" w16cid:durableId="804934936">
    <w:abstractNumId w:val="19"/>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16cid:durableId="175392417">
    <w:abstractNumId w:val="21"/>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6" w16cid:durableId="1333336083">
    <w:abstractNumId w:val="4"/>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7" w16cid:durableId="1597396813">
    <w:abstractNumId w:val="14"/>
  </w:num>
  <w:num w:numId="8" w16cid:durableId="672342804">
    <w:abstractNumId w:val="1"/>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 w16cid:durableId="932855342">
    <w:abstractNumId w:val="5"/>
  </w:num>
  <w:num w:numId="10" w16cid:durableId="1278608641">
    <w:abstractNumId w:val="20"/>
  </w:num>
  <w:num w:numId="11" w16cid:durableId="1635718289">
    <w:abstractNumId w:val="18"/>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2" w16cid:durableId="1186215016">
    <w:abstractNumId w:val="11"/>
  </w:num>
  <w:num w:numId="13" w16cid:durableId="1268077636">
    <w:abstractNumId w:val="12"/>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4" w16cid:durableId="1274288328">
    <w:abstractNumId w:val="7"/>
  </w:num>
  <w:num w:numId="15" w16cid:durableId="1891526383">
    <w:abstractNumId w:val="0"/>
  </w:num>
  <w:num w:numId="16" w16cid:durableId="505751836">
    <w:abstractNumId w:val="15"/>
  </w:num>
  <w:num w:numId="17" w16cid:durableId="1407996428">
    <w:abstractNumId w:val="8"/>
  </w:num>
  <w:num w:numId="18" w16cid:durableId="1984694498">
    <w:abstractNumId w:val="16"/>
  </w:num>
  <w:num w:numId="19" w16cid:durableId="796684123">
    <w:abstractNumId w:val="10"/>
  </w:num>
  <w:num w:numId="20" w16cid:durableId="1045639298">
    <w:abstractNumId w:val="5"/>
  </w:num>
  <w:num w:numId="21" w16cid:durableId="1435326531">
    <w:abstractNumId w:val="9"/>
  </w:num>
  <w:num w:numId="22" w16cid:durableId="1838226514">
    <w:abstractNumId w:val="13"/>
  </w:num>
  <w:num w:numId="23" w16cid:durableId="1379432467">
    <w:abstractNumId w:val="6"/>
  </w:num>
  <w:num w:numId="24" w16cid:durableId="1845586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FB7"/>
    <w:rsid w:val="000010EA"/>
    <w:rsid w:val="000631C0"/>
    <w:rsid w:val="00080AE5"/>
    <w:rsid w:val="000A5FD0"/>
    <w:rsid w:val="000C7A70"/>
    <w:rsid w:val="000E6BC9"/>
    <w:rsid w:val="000E6D3E"/>
    <w:rsid w:val="00112A97"/>
    <w:rsid w:val="00133C9E"/>
    <w:rsid w:val="00134178"/>
    <w:rsid w:val="00144CA7"/>
    <w:rsid w:val="00164D5A"/>
    <w:rsid w:val="0017243D"/>
    <w:rsid w:val="00175E0A"/>
    <w:rsid w:val="00196FC7"/>
    <w:rsid w:val="001C097E"/>
    <w:rsid w:val="001D43E5"/>
    <w:rsid w:val="001E0CD7"/>
    <w:rsid w:val="001F3EC4"/>
    <w:rsid w:val="00217E2F"/>
    <w:rsid w:val="002C1991"/>
    <w:rsid w:val="002D1919"/>
    <w:rsid w:val="002E391E"/>
    <w:rsid w:val="00304E0D"/>
    <w:rsid w:val="00347DE6"/>
    <w:rsid w:val="00360D44"/>
    <w:rsid w:val="00365E28"/>
    <w:rsid w:val="00376B65"/>
    <w:rsid w:val="00431CD7"/>
    <w:rsid w:val="00455160"/>
    <w:rsid w:val="00492769"/>
    <w:rsid w:val="00580FB7"/>
    <w:rsid w:val="005A0AE9"/>
    <w:rsid w:val="005B5412"/>
    <w:rsid w:val="005D233F"/>
    <w:rsid w:val="005E36C0"/>
    <w:rsid w:val="006025CF"/>
    <w:rsid w:val="00622717"/>
    <w:rsid w:val="00682B90"/>
    <w:rsid w:val="006D16A3"/>
    <w:rsid w:val="006E3738"/>
    <w:rsid w:val="006F3A9A"/>
    <w:rsid w:val="006F7B38"/>
    <w:rsid w:val="007047D5"/>
    <w:rsid w:val="00705439"/>
    <w:rsid w:val="00706EE3"/>
    <w:rsid w:val="007148EA"/>
    <w:rsid w:val="00774BEB"/>
    <w:rsid w:val="00782566"/>
    <w:rsid w:val="00794D39"/>
    <w:rsid w:val="007A1A60"/>
    <w:rsid w:val="007A6C2B"/>
    <w:rsid w:val="007D1A06"/>
    <w:rsid w:val="008345C0"/>
    <w:rsid w:val="008476ED"/>
    <w:rsid w:val="0085001C"/>
    <w:rsid w:val="008720BF"/>
    <w:rsid w:val="008C0F70"/>
    <w:rsid w:val="008F3F6F"/>
    <w:rsid w:val="008F7488"/>
    <w:rsid w:val="009A52B8"/>
    <w:rsid w:val="009E1BD3"/>
    <w:rsid w:val="009E707C"/>
    <w:rsid w:val="009F4AA6"/>
    <w:rsid w:val="00A12524"/>
    <w:rsid w:val="00A55A9F"/>
    <w:rsid w:val="00A8664D"/>
    <w:rsid w:val="00AA0641"/>
    <w:rsid w:val="00AC435B"/>
    <w:rsid w:val="00B3612F"/>
    <w:rsid w:val="00B36C44"/>
    <w:rsid w:val="00B4723B"/>
    <w:rsid w:val="00B868F2"/>
    <w:rsid w:val="00B90D7D"/>
    <w:rsid w:val="00BC0536"/>
    <w:rsid w:val="00C42861"/>
    <w:rsid w:val="00C64B42"/>
    <w:rsid w:val="00C90DCE"/>
    <w:rsid w:val="00C93ACB"/>
    <w:rsid w:val="00C96C20"/>
    <w:rsid w:val="00CD4E56"/>
    <w:rsid w:val="00D1074D"/>
    <w:rsid w:val="00D117B3"/>
    <w:rsid w:val="00D40BBB"/>
    <w:rsid w:val="00D4773D"/>
    <w:rsid w:val="00D935D3"/>
    <w:rsid w:val="00DB2D09"/>
    <w:rsid w:val="00DF59CA"/>
    <w:rsid w:val="00E24018"/>
    <w:rsid w:val="00E34A7B"/>
    <w:rsid w:val="00E35816"/>
    <w:rsid w:val="00E56D36"/>
    <w:rsid w:val="00E718A2"/>
    <w:rsid w:val="00E749F5"/>
    <w:rsid w:val="00EB28DF"/>
    <w:rsid w:val="00EB72AB"/>
    <w:rsid w:val="00F2122C"/>
    <w:rsid w:val="00F40E3F"/>
    <w:rsid w:val="00F578CB"/>
    <w:rsid w:val="00F90F4B"/>
    <w:rsid w:val="00FA0CC8"/>
    <w:rsid w:val="00FD2E9E"/>
    <w:rsid w:val="00FD5177"/>
    <w:rsid w:val="00FE54A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C1ACE"/>
  <w15:chartTrackingRefBased/>
  <w15:docId w15:val="{3DCADD41-53B6-4F88-95F8-D31DB00D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80FB7"/>
    <w:pPr>
      <w:spacing w:line="240" w:lineRule="auto"/>
      <w:jc w:val="both"/>
    </w:pPr>
    <w:rPr>
      <w:rFonts w:ascii="Arial" w:eastAsia="MS Mincho" w:hAnsi="Arial" w:cs="Times New Roman"/>
      <w:kern w:val="0"/>
      <w:szCs w:val="20"/>
      <w:lang w:eastAsia="fr-CA"/>
      <w14:ligatures w14:val="none"/>
    </w:rPr>
  </w:style>
  <w:style w:type="paragraph" w:styleId="Titre2">
    <w:name w:val="heading 2"/>
    <w:basedOn w:val="Normal"/>
    <w:next w:val="Normal"/>
    <w:link w:val="Titre2Car"/>
    <w:uiPriority w:val="9"/>
    <w:qFormat/>
    <w:rsid w:val="00580FB7"/>
    <w:pPr>
      <w:keepNext/>
      <w:spacing w:before="280"/>
      <w:jc w:val="left"/>
      <w:outlineLvl w:val="1"/>
    </w:pPr>
    <w:rPr>
      <w:bCs/>
      <w:iCs/>
      <w:caps/>
      <w:color w:val="595959"/>
      <w:sz w:val="32"/>
      <w:szCs w:val="32"/>
      <w:lang w:val="x-none" w:eastAsia="x-none"/>
    </w:rPr>
  </w:style>
  <w:style w:type="paragraph" w:styleId="Titre3">
    <w:name w:val="heading 3"/>
    <w:basedOn w:val="Normal"/>
    <w:next w:val="Normal"/>
    <w:link w:val="Titre3Car"/>
    <w:uiPriority w:val="9"/>
    <w:qFormat/>
    <w:rsid w:val="00580FB7"/>
    <w:pPr>
      <w:keepNext/>
      <w:spacing w:before="240" w:after="120"/>
      <w:jc w:val="left"/>
      <w:outlineLvl w:val="2"/>
    </w:pPr>
    <w:rPr>
      <w:rFonts w:ascii="Arial Gras" w:hAnsi="Arial Gras"/>
      <w:b/>
      <w:bCs/>
      <w:caps/>
      <w:color w:val="404040"/>
      <w:sz w:val="28"/>
      <w:szCs w:val="28"/>
      <w:lang w:val="x-none" w:eastAsia="x-none"/>
    </w:rPr>
  </w:style>
  <w:style w:type="paragraph" w:styleId="Titre4">
    <w:name w:val="heading 4"/>
    <w:basedOn w:val="Normal"/>
    <w:next w:val="Normal"/>
    <w:link w:val="Titre4Car"/>
    <w:uiPriority w:val="9"/>
    <w:qFormat/>
    <w:rsid w:val="00580FB7"/>
    <w:pPr>
      <w:keepNext/>
      <w:spacing w:before="240" w:after="60"/>
      <w:outlineLvl w:val="3"/>
    </w:pPr>
    <w:rPr>
      <w:rFonts w:ascii="Arial Gras" w:hAnsi="Arial Gras"/>
      <w:b/>
      <w:bCs/>
      <w:color w:val="585E5F"/>
      <w:sz w:val="28"/>
      <w:szCs w:val="28"/>
      <w:lang w:val="x-none" w:eastAsia="x-none"/>
    </w:rPr>
  </w:style>
  <w:style w:type="paragraph" w:styleId="Titre5">
    <w:name w:val="heading 5"/>
    <w:basedOn w:val="Normal"/>
    <w:next w:val="Normal"/>
    <w:link w:val="Titre5Car"/>
    <w:uiPriority w:val="9"/>
    <w:qFormat/>
    <w:rsid w:val="00580FB7"/>
    <w:pPr>
      <w:spacing w:before="240" w:after="60"/>
      <w:outlineLvl w:val="4"/>
    </w:pPr>
    <w:rPr>
      <w:rFonts w:ascii="Arial Narrow" w:hAnsi="Arial Narrow"/>
      <w:b/>
      <w:bCs/>
      <w:i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expditeur">
    <w:name w:val="envelope return"/>
    <w:basedOn w:val="Normal"/>
    <w:uiPriority w:val="99"/>
    <w:semiHidden/>
    <w:unhideWhenUsed/>
    <w:rsid w:val="00C64B42"/>
    <w:pPr>
      <w:spacing w:after="0"/>
    </w:pPr>
    <w:rPr>
      <w:rFonts w:ascii="Calibri" w:eastAsiaTheme="majorEastAsia" w:hAnsi="Calibri" w:cstheme="majorBidi"/>
    </w:rPr>
  </w:style>
  <w:style w:type="paragraph" w:styleId="Adressedestinataire">
    <w:name w:val="envelope address"/>
    <w:basedOn w:val="Normal"/>
    <w:uiPriority w:val="99"/>
    <w:semiHidden/>
    <w:unhideWhenUsed/>
    <w:rsid w:val="00C64B42"/>
    <w:pPr>
      <w:framePr w:w="7938" w:h="1985" w:hRule="exact" w:hSpace="141" w:wrap="auto" w:hAnchor="page" w:xAlign="center" w:yAlign="bottom"/>
      <w:spacing w:after="0"/>
      <w:ind w:left="2835"/>
    </w:pPr>
    <w:rPr>
      <w:rFonts w:ascii="Calibri" w:eastAsiaTheme="majorEastAsia" w:hAnsi="Calibri" w:cstheme="majorBidi"/>
      <w:b/>
      <w:sz w:val="28"/>
      <w:szCs w:val="24"/>
    </w:rPr>
  </w:style>
  <w:style w:type="character" w:customStyle="1" w:styleId="Titre2Car">
    <w:name w:val="Titre 2 Car"/>
    <w:basedOn w:val="Policepardfaut"/>
    <w:link w:val="Titre2"/>
    <w:uiPriority w:val="9"/>
    <w:rsid w:val="00580FB7"/>
    <w:rPr>
      <w:rFonts w:ascii="Arial" w:eastAsia="MS Mincho" w:hAnsi="Arial" w:cs="Times New Roman"/>
      <w:bCs/>
      <w:iCs/>
      <w:caps/>
      <w:color w:val="595959"/>
      <w:kern w:val="0"/>
      <w:sz w:val="32"/>
      <w:szCs w:val="32"/>
      <w:lang w:val="x-none" w:eastAsia="x-none"/>
      <w14:ligatures w14:val="none"/>
    </w:rPr>
  </w:style>
  <w:style w:type="character" w:customStyle="1" w:styleId="Titre3Car">
    <w:name w:val="Titre 3 Car"/>
    <w:basedOn w:val="Policepardfaut"/>
    <w:link w:val="Titre3"/>
    <w:uiPriority w:val="9"/>
    <w:rsid w:val="00580FB7"/>
    <w:rPr>
      <w:rFonts w:ascii="Arial Gras" w:eastAsia="MS Mincho" w:hAnsi="Arial Gras" w:cs="Times New Roman"/>
      <w:b/>
      <w:bCs/>
      <w:caps/>
      <w:color w:val="404040"/>
      <w:kern w:val="0"/>
      <w:sz w:val="28"/>
      <w:szCs w:val="28"/>
      <w:lang w:val="x-none" w:eastAsia="x-none"/>
      <w14:ligatures w14:val="none"/>
    </w:rPr>
  </w:style>
  <w:style w:type="character" w:customStyle="1" w:styleId="Titre4Car">
    <w:name w:val="Titre 4 Car"/>
    <w:basedOn w:val="Policepardfaut"/>
    <w:link w:val="Titre4"/>
    <w:uiPriority w:val="9"/>
    <w:rsid w:val="00580FB7"/>
    <w:rPr>
      <w:rFonts w:ascii="Arial Gras" w:eastAsia="MS Mincho" w:hAnsi="Arial Gras" w:cs="Times New Roman"/>
      <w:b/>
      <w:bCs/>
      <w:color w:val="585E5F"/>
      <w:kern w:val="0"/>
      <w:sz w:val="28"/>
      <w:szCs w:val="28"/>
      <w:lang w:val="x-none" w:eastAsia="x-none"/>
      <w14:ligatures w14:val="none"/>
    </w:rPr>
  </w:style>
  <w:style w:type="character" w:customStyle="1" w:styleId="Titre5Car">
    <w:name w:val="Titre 5 Car"/>
    <w:basedOn w:val="Policepardfaut"/>
    <w:link w:val="Titre5"/>
    <w:uiPriority w:val="9"/>
    <w:rsid w:val="00580FB7"/>
    <w:rPr>
      <w:rFonts w:ascii="Arial Narrow" w:eastAsia="MS Mincho" w:hAnsi="Arial Narrow" w:cs="Times New Roman"/>
      <w:b/>
      <w:bCs/>
      <w:iCs/>
      <w:kern w:val="0"/>
      <w:sz w:val="26"/>
      <w:szCs w:val="26"/>
      <w:lang w:val="x-none" w:eastAsia="x-none"/>
      <w14:ligatures w14:val="none"/>
    </w:rPr>
  </w:style>
  <w:style w:type="paragraph" w:styleId="Paragraphedeliste">
    <w:name w:val="List Paragraph"/>
    <w:basedOn w:val="Normal"/>
    <w:uiPriority w:val="34"/>
    <w:qFormat/>
    <w:rsid w:val="00580FB7"/>
    <w:pPr>
      <w:ind w:left="720"/>
      <w:contextualSpacing/>
    </w:pPr>
  </w:style>
  <w:style w:type="character" w:styleId="Lienhypertexte">
    <w:name w:val="Hyperlink"/>
    <w:uiPriority w:val="99"/>
    <w:rsid w:val="00580FB7"/>
    <w:rPr>
      <w:color w:val="0000FF"/>
      <w:u w:val="single"/>
    </w:rPr>
  </w:style>
  <w:style w:type="paragraph" w:styleId="NormalWeb">
    <w:name w:val="Normal (Web)"/>
    <w:basedOn w:val="Normal"/>
    <w:uiPriority w:val="99"/>
    <w:unhideWhenUsed/>
    <w:rsid w:val="00580FB7"/>
    <w:pPr>
      <w:spacing w:before="100" w:beforeAutospacing="1" w:after="100" w:afterAutospacing="1"/>
      <w:jc w:val="left"/>
    </w:pPr>
    <w:rPr>
      <w:rFonts w:ascii="Times New Roman" w:eastAsia="Calibri" w:hAnsi="Times New Roman"/>
      <w:sz w:val="24"/>
      <w:szCs w:val="24"/>
    </w:rPr>
  </w:style>
  <w:style w:type="character" w:customStyle="1" w:styleId="apple-tab-span">
    <w:name w:val="apple-tab-span"/>
    <w:rsid w:val="00580FB7"/>
  </w:style>
  <w:style w:type="character" w:customStyle="1" w:styleId="Mentionnonrsolue1">
    <w:name w:val="Mention non résolue1"/>
    <w:basedOn w:val="Policepardfaut"/>
    <w:uiPriority w:val="99"/>
    <w:semiHidden/>
    <w:unhideWhenUsed/>
    <w:rsid w:val="00080AE5"/>
    <w:rPr>
      <w:color w:val="605E5C"/>
      <w:shd w:val="clear" w:color="auto" w:fill="E1DFDD"/>
    </w:rPr>
  </w:style>
  <w:style w:type="character" w:styleId="Mentionnonrsolue">
    <w:name w:val="Unresolved Mention"/>
    <w:basedOn w:val="Policepardfaut"/>
    <w:uiPriority w:val="99"/>
    <w:semiHidden/>
    <w:unhideWhenUsed/>
    <w:rsid w:val="00DF59CA"/>
    <w:rPr>
      <w:color w:val="605E5C"/>
      <w:shd w:val="clear" w:color="auto" w:fill="E1DFDD"/>
    </w:rPr>
  </w:style>
  <w:style w:type="character" w:styleId="Lienhypertextesuivivisit">
    <w:name w:val="FollowedHyperlink"/>
    <w:basedOn w:val="Policepardfaut"/>
    <w:uiPriority w:val="99"/>
    <w:semiHidden/>
    <w:unhideWhenUsed/>
    <w:rsid w:val="007047D5"/>
    <w:rPr>
      <w:color w:val="954F72" w:themeColor="followedHyperlink"/>
      <w:u w:val="single"/>
    </w:rPr>
  </w:style>
  <w:style w:type="paragraph" w:styleId="En-tte">
    <w:name w:val="header"/>
    <w:basedOn w:val="Normal"/>
    <w:link w:val="En-tteCar"/>
    <w:uiPriority w:val="99"/>
    <w:unhideWhenUsed/>
    <w:rsid w:val="000E6BC9"/>
    <w:pPr>
      <w:tabs>
        <w:tab w:val="center" w:pos="4320"/>
        <w:tab w:val="right" w:pos="8640"/>
      </w:tabs>
      <w:spacing w:after="0"/>
    </w:pPr>
  </w:style>
  <w:style w:type="character" w:customStyle="1" w:styleId="En-tteCar">
    <w:name w:val="En-tête Car"/>
    <w:basedOn w:val="Policepardfaut"/>
    <w:link w:val="En-tte"/>
    <w:uiPriority w:val="99"/>
    <w:rsid w:val="000E6BC9"/>
    <w:rPr>
      <w:rFonts w:ascii="Arial" w:eastAsia="MS Mincho" w:hAnsi="Arial" w:cs="Times New Roman"/>
      <w:kern w:val="0"/>
      <w:szCs w:val="20"/>
      <w:lang w:eastAsia="fr-CA"/>
      <w14:ligatures w14:val="none"/>
    </w:rPr>
  </w:style>
  <w:style w:type="paragraph" w:styleId="Pieddepage">
    <w:name w:val="footer"/>
    <w:basedOn w:val="Normal"/>
    <w:link w:val="PieddepageCar"/>
    <w:uiPriority w:val="99"/>
    <w:unhideWhenUsed/>
    <w:rsid w:val="000E6BC9"/>
    <w:pPr>
      <w:tabs>
        <w:tab w:val="center" w:pos="4320"/>
        <w:tab w:val="right" w:pos="8640"/>
      </w:tabs>
      <w:spacing w:after="0"/>
    </w:pPr>
  </w:style>
  <w:style w:type="character" w:customStyle="1" w:styleId="PieddepageCar">
    <w:name w:val="Pied de page Car"/>
    <w:basedOn w:val="Policepardfaut"/>
    <w:link w:val="Pieddepage"/>
    <w:uiPriority w:val="99"/>
    <w:rsid w:val="000E6BC9"/>
    <w:rPr>
      <w:rFonts w:ascii="Arial" w:eastAsia="MS Mincho" w:hAnsi="Arial" w:cs="Times New Roman"/>
      <w:kern w:val="0"/>
      <w:szCs w:val="20"/>
      <w:lang w:eastAsia="fr-CA"/>
      <w14:ligatures w14:val="none"/>
    </w:rPr>
  </w:style>
  <w:style w:type="character" w:styleId="Marquedecommentaire">
    <w:name w:val="annotation reference"/>
    <w:basedOn w:val="Policepardfaut"/>
    <w:uiPriority w:val="99"/>
    <w:semiHidden/>
    <w:unhideWhenUsed/>
    <w:rsid w:val="00347DE6"/>
    <w:rPr>
      <w:sz w:val="16"/>
      <w:szCs w:val="16"/>
    </w:rPr>
  </w:style>
  <w:style w:type="paragraph" w:styleId="Commentaire">
    <w:name w:val="annotation text"/>
    <w:basedOn w:val="Normal"/>
    <w:link w:val="CommentaireCar"/>
    <w:uiPriority w:val="99"/>
    <w:unhideWhenUsed/>
    <w:rsid w:val="00347DE6"/>
    <w:rPr>
      <w:sz w:val="20"/>
    </w:rPr>
  </w:style>
  <w:style w:type="character" w:customStyle="1" w:styleId="CommentaireCar">
    <w:name w:val="Commentaire Car"/>
    <w:basedOn w:val="Policepardfaut"/>
    <w:link w:val="Commentaire"/>
    <w:uiPriority w:val="99"/>
    <w:rsid w:val="00347DE6"/>
    <w:rPr>
      <w:rFonts w:ascii="Arial" w:eastAsia="MS Mincho" w:hAnsi="Arial" w:cs="Times New Roman"/>
      <w:kern w:val="0"/>
      <w:sz w:val="20"/>
      <w:szCs w:val="20"/>
      <w:lang w:eastAsia="fr-CA"/>
      <w14:ligatures w14:val="none"/>
    </w:rPr>
  </w:style>
  <w:style w:type="paragraph" w:styleId="Objetducommentaire">
    <w:name w:val="annotation subject"/>
    <w:basedOn w:val="Commentaire"/>
    <w:next w:val="Commentaire"/>
    <w:link w:val="ObjetducommentaireCar"/>
    <w:uiPriority w:val="99"/>
    <w:semiHidden/>
    <w:unhideWhenUsed/>
    <w:rsid w:val="00347DE6"/>
    <w:rPr>
      <w:b/>
      <w:bCs/>
    </w:rPr>
  </w:style>
  <w:style w:type="character" w:customStyle="1" w:styleId="ObjetducommentaireCar">
    <w:name w:val="Objet du commentaire Car"/>
    <w:basedOn w:val="CommentaireCar"/>
    <w:link w:val="Objetducommentaire"/>
    <w:uiPriority w:val="99"/>
    <w:semiHidden/>
    <w:rsid w:val="00347DE6"/>
    <w:rPr>
      <w:rFonts w:ascii="Arial" w:eastAsia="MS Mincho" w:hAnsi="Arial" w:cs="Times New Roman"/>
      <w:b/>
      <w:bCs/>
      <w:kern w:val="0"/>
      <w:sz w:val="20"/>
      <w:szCs w:val="20"/>
      <w:lang w:eastAsia="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efoucault@hotmail.com" TargetMode="External"/><Relationship Id="rId13" Type="http://schemas.openxmlformats.org/officeDocument/2006/relationships/hyperlink" Target="mailto:par.parent@hotmail.com" TargetMode="External"/><Relationship Id="rId3" Type="http://schemas.openxmlformats.org/officeDocument/2006/relationships/settings" Target="settings.xml"/><Relationship Id="rId7" Type="http://schemas.openxmlformats.org/officeDocument/2006/relationships/hyperlink" Target="mailto:Par.parent@hotmail.com" TargetMode="External"/><Relationship Id="rId12" Type="http://schemas.openxmlformats.org/officeDocument/2006/relationships/hyperlink" Target="mailto:marie_eve_levesque@hot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skatecanada.ca/index.php/fr/guides-fr/341-guide-d-evaluation.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cparcnca.ca" TargetMode="External"/><Relationship Id="rId4" Type="http://schemas.openxmlformats.org/officeDocument/2006/relationships/webSettings" Target="webSettings.xml"/><Relationship Id="rId9" Type="http://schemas.openxmlformats.org/officeDocument/2006/relationships/hyperlink" Target="https://info.skatecanada.ca/index.php/fr/regles-du-sport/219-evaluations-star-et-tests-de-patinage-star.html"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995</Words>
  <Characters>5475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 Robitaille</dc:creator>
  <cp:keywords/>
  <dc:description/>
  <cp:lastModifiedBy>Parisse Parent</cp:lastModifiedBy>
  <cp:revision>6</cp:revision>
  <dcterms:created xsi:type="dcterms:W3CDTF">2025-09-01T14:21:00Z</dcterms:created>
  <dcterms:modified xsi:type="dcterms:W3CDTF">2025-09-01T14:31:00Z</dcterms:modified>
</cp:coreProperties>
</file>